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6D789" w14:textId="42782B5A" w:rsidR="00E04CF3" w:rsidRPr="00810D15" w:rsidRDefault="00E04CF3" w:rsidP="00DB21CF">
      <w:pPr>
        <w:pStyle w:val="afc"/>
        <w:ind w:firstLine="0"/>
        <w:rPr>
          <w:b/>
        </w:rPr>
      </w:pPr>
      <w:r w:rsidRPr="00753EAA">
        <w:rPr>
          <w:b/>
          <w:lang w:val="ru-RU"/>
        </w:rPr>
        <w:t xml:space="preserve">УДК </w:t>
      </w:r>
      <w:r w:rsidR="001C1E45" w:rsidRPr="001C1E45">
        <w:rPr>
          <w:b/>
          <w:lang w:val="ru-RU"/>
        </w:rPr>
        <w:t>37.031.1</w:t>
      </w:r>
    </w:p>
    <w:p w14:paraId="53B7AD76" w14:textId="77777777" w:rsidR="00E04CF3" w:rsidRPr="00E04CF3" w:rsidRDefault="00E04CF3" w:rsidP="00E04CF3">
      <w:pPr>
        <w:pStyle w:val="afc"/>
        <w:jc w:val="right"/>
        <w:rPr>
          <w:b/>
          <w:color w:val="000000" w:themeColor="text1"/>
          <w:sz w:val="28"/>
          <w:szCs w:val="28"/>
          <w:lang w:val="ru-RU"/>
        </w:rPr>
      </w:pPr>
      <w:r w:rsidRPr="00E04CF3">
        <w:rPr>
          <w:b/>
          <w:color w:val="000000" w:themeColor="text1"/>
          <w:sz w:val="28"/>
          <w:szCs w:val="28"/>
          <w:lang w:val="ru-RU"/>
        </w:rPr>
        <w:t>Корчажкина О.М.</w:t>
      </w:r>
    </w:p>
    <w:p w14:paraId="48866A19" w14:textId="77777777" w:rsidR="00BA292C" w:rsidRDefault="00E04CF3" w:rsidP="00BA292C">
      <w:pPr>
        <w:pStyle w:val="afc"/>
        <w:ind w:firstLine="0"/>
        <w:jc w:val="right"/>
        <w:rPr>
          <w:color w:val="000000" w:themeColor="text1"/>
          <w:sz w:val="28"/>
          <w:szCs w:val="28"/>
          <w:lang w:val="ru-RU"/>
        </w:rPr>
      </w:pPr>
      <w:r w:rsidRPr="00E04CF3">
        <w:rPr>
          <w:color w:val="000000" w:themeColor="text1"/>
          <w:sz w:val="28"/>
          <w:szCs w:val="28"/>
          <w:lang w:val="ru-RU"/>
        </w:rPr>
        <w:t xml:space="preserve">Институт </w:t>
      </w:r>
      <w:r w:rsidR="005F1780">
        <w:rPr>
          <w:color w:val="000000" w:themeColor="text1"/>
          <w:sz w:val="28"/>
          <w:szCs w:val="28"/>
          <w:lang w:val="ru-RU"/>
        </w:rPr>
        <w:t xml:space="preserve">кибернетики и </w:t>
      </w:r>
      <w:r w:rsidRPr="00E04CF3">
        <w:rPr>
          <w:color w:val="000000" w:themeColor="text1"/>
          <w:sz w:val="28"/>
          <w:szCs w:val="28"/>
          <w:lang w:val="ru-RU"/>
        </w:rPr>
        <w:t>образовательной информатики</w:t>
      </w:r>
      <w:r w:rsidR="007A6CE5" w:rsidRPr="007A6CE5">
        <w:rPr>
          <w:color w:val="000000" w:themeColor="text1"/>
          <w:sz w:val="28"/>
          <w:szCs w:val="28"/>
          <w:lang w:val="ru-RU"/>
        </w:rPr>
        <w:t xml:space="preserve"> </w:t>
      </w:r>
    </w:p>
    <w:p w14:paraId="67A11FF0" w14:textId="77777777" w:rsidR="00E04CF3" w:rsidRPr="00E04CF3" w:rsidRDefault="00E04CF3" w:rsidP="00BA292C">
      <w:pPr>
        <w:pStyle w:val="afc"/>
        <w:ind w:firstLine="0"/>
        <w:jc w:val="right"/>
        <w:rPr>
          <w:color w:val="000000" w:themeColor="text1"/>
          <w:sz w:val="28"/>
          <w:szCs w:val="28"/>
          <w:lang w:val="ru-RU"/>
        </w:rPr>
      </w:pPr>
      <w:r w:rsidRPr="00E04CF3">
        <w:rPr>
          <w:color w:val="000000" w:themeColor="text1"/>
          <w:sz w:val="28"/>
          <w:szCs w:val="28"/>
          <w:lang w:val="ru-RU"/>
        </w:rPr>
        <w:t>ФИЦ «Информатика и</w:t>
      </w:r>
      <w:r w:rsidR="00BA292C" w:rsidRPr="00BA292C">
        <w:rPr>
          <w:color w:val="000000" w:themeColor="text1"/>
          <w:sz w:val="28"/>
          <w:szCs w:val="28"/>
          <w:lang w:val="ru-RU"/>
        </w:rPr>
        <w:t xml:space="preserve"> </w:t>
      </w:r>
      <w:r w:rsidR="00BA292C">
        <w:rPr>
          <w:color w:val="000000" w:themeColor="text1"/>
          <w:sz w:val="28"/>
          <w:szCs w:val="28"/>
          <w:lang w:val="ru-RU"/>
        </w:rPr>
        <w:t>уп</w:t>
      </w:r>
      <w:r w:rsidRPr="00E04CF3">
        <w:rPr>
          <w:color w:val="000000" w:themeColor="text1"/>
          <w:sz w:val="28"/>
          <w:szCs w:val="28"/>
          <w:lang w:val="ru-RU"/>
        </w:rPr>
        <w:t>равление</w:t>
      </w:r>
      <w:r w:rsidR="001C2AA8">
        <w:rPr>
          <w:color w:val="000000" w:themeColor="text1"/>
          <w:sz w:val="28"/>
          <w:szCs w:val="28"/>
          <w:lang w:val="ru-RU"/>
        </w:rPr>
        <w:t>»</w:t>
      </w:r>
      <w:r w:rsidRPr="00E04CF3">
        <w:rPr>
          <w:color w:val="000000" w:themeColor="text1"/>
          <w:sz w:val="28"/>
          <w:szCs w:val="28"/>
          <w:lang w:val="ru-RU"/>
        </w:rPr>
        <w:t xml:space="preserve"> РАН</w:t>
      </w:r>
    </w:p>
    <w:p w14:paraId="2B5338BE" w14:textId="77777777" w:rsidR="00E04CF3" w:rsidRPr="00E04CF3" w:rsidRDefault="00E04CF3" w:rsidP="00E04CF3">
      <w:pPr>
        <w:pStyle w:val="afc"/>
        <w:jc w:val="right"/>
        <w:rPr>
          <w:color w:val="000000" w:themeColor="text1"/>
          <w:sz w:val="28"/>
          <w:szCs w:val="28"/>
          <w:lang w:val="ru-RU"/>
        </w:rPr>
      </w:pPr>
      <w:r w:rsidRPr="00E04CF3">
        <w:rPr>
          <w:color w:val="000000" w:themeColor="text1"/>
          <w:sz w:val="28"/>
          <w:szCs w:val="28"/>
          <w:lang w:val="ru-RU"/>
        </w:rPr>
        <w:t>Москва, Россия</w:t>
      </w:r>
    </w:p>
    <w:p w14:paraId="32B4A2D9" w14:textId="2F7A84F2" w:rsidR="00E04CF3" w:rsidRPr="0046732E" w:rsidRDefault="006D1B50" w:rsidP="00DB21CF">
      <w:pPr>
        <w:pStyle w:val="afc"/>
        <w:ind w:firstLine="0"/>
        <w:jc w:val="right"/>
        <w:rPr>
          <w:b/>
          <w:bCs/>
          <w:sz w:val="28"/>
          <w:szCs w:val="28"/>
          <w:lang w:val="ru-RU"/>
        </w:rPr>
      </w:pPr>
      <w:hyperlink r:id="rId8" w:history="1">
        <w:r w:rsidRPr="0046732E">
          <w:rPr>
            <w:rStyle w:val="ae"/>
            <w:sz w:val="28"/>
            <w:szCs w:val="28"/>
          </w:rPr>
          <w:t>olgakomax</w:t>
        </w:r>
        <w:r w:rsidRPr="0046732E">
          <w:rPr>
            <w:rStyle w:val="ae"/>
            <w:sz w:val="28"/>
            <w:szCs w:val="28"/>
            <w:lang w:val="ru-RU"/>
          </w:rPr>
          <w:t>@</w:t>
        </w:r>
        <w:r w:rsidRPr="0046732E">
          <w:rPr>
            <w:rStyle w:val="ae"/>
            <w:sz w:val="28"/>
            <w:szCs w:val="28"/>
          </w:rPr>
          <w:t>gmail</w:t>
        </w:r>
        <w:r w:rsidRPr="0046732E">
          <w:rPr>
            <w:rStyle w:val="ae"/>
            <w:sz w:val="28"/>
            <w:szCs w:val="28"/>
            <w:lang w:val="ru-RU"/>
          </w:rPr>
          <w:t>.</w:t>
        </w:r>
        <w:r w:rsidRPr="0046732E">
          <w:rPr>
            <w:rStyle w:val="ae"/>
            <w:sz w:val="28"/>
            <w:szCs w:val="28"/>
          </w:rPr>
          <w:t>com</w:t>
        </w:r>
      </w:hyperlink>
      <w:r w:rsidRPr="0046732E">
        <w:rPr>
          <w:b/>
          <w:bCs/>
          <w:sz w:val="28"/>
          <w:szCs w:val="28"/>
          <w:lang w:val="ru-RU"/>
        </w:rPr>
        <w:t xml:space="preserve"> </w:t>
      </w:r>
      <w:r w:rsidR="00E04CF3" w:rsidRPr="0046732E">
        <w:rPr>
          <w:b/>
          <w:bCs/>
          <w:sz w:val="28"/>
          <w:szCs w:val="28"/>
          <w:lang w:val="ru-RU"/>
        </w:rPr>
        <w:t xml:space="preserve"> </w:t>
      </w:r>
    </w:p>
    <w:p w14:paraId="56D81FCB" w14:textId="77777777" w:rsidR="00312FA9" w:rsidRDefault="00312FA9" w:rsidP="00312FA9">
      <w:pPr>
        <w:pStyle w:val="afc"/>
        <w:jc w:val="center"/>
        <w:rPr>
          <w:b/>
          <w:bCs/>
          <w:sz w:val="28"/>
          <w:szCs w:val="28"/>
          <w:lang w:val="ru-RU"/>
        </w:rPr>
      </w:pPr>
    </w:p>
    <w:p w14:paraId="37AB7531" w14:textId="77777777" w:rsidR="004C2566" w:rsidRPr="0046732E" w:rsidRDefault="004C2566" w:rsidP="00A91EDB">
      <w:pPr>
        <w:pStyle w:val="afc"/>
        <w:ind w:firstLine="0"/>
        <w:jc w:val="center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>СПОСОБЫ УПРАВЛЕНИЯ ИНФОРМАЦИОННОЙ ДЕЯТЕЛЬНОСТЬЮ УЧАЩИХСЯ В УСЛОВИЯХ ПРИОРИТЕТНОГО РАЗВИТИЯ КОНВЕРГЕНТНЫХ ТЕХНОЛОГИЙ</w:t>
      </w:r>
    </w:p>
    <w:p w14:paraId="4872B438" w14:textId="77777777" w:rsidR="00E04CF3" w:rsidRPr="005550A7" w:rsidRDefault="00E04CF3" w:rsidP="00E04CF3">
      <w:pPr>
        <w:pStyle w:val="afc"/>
        <w:rPr>
          <w:color w:val="000000" w:themeColor="text1"/>
          <w:lang w:val="ru-RU"/>
        </w:rPr>
      </w:pPr>
    </w:p>
    <w:p w14:paraId="7378B3A3" w14:textId="6A8C9874" w:rsidR="00B07CDF" w:rsidRPr="00DA56BE" w:rsidRDefault="00B07CDF" w:rsidP="00E04CF3">
      <w:pPr>
        <w:pStyle w:val="afc"/>
        <w:rPr>
          <w:i/>
          <w:color w:val="000000" w:themeColor="text1"/>
          <w:sz w:val="28"/>
          <w:szCs w:val="28"/>
          <w:lang w:val="ru-RU"/>
        </w:rPr>
      </w:pPr>
      <w:r w:rsidRPr="00B07CDF">
        <w:rPr>
          <w:b/>
          <w:i/>
          <w:color w:val="000000" w:themeColor="text1"/>
          <w:sz w:val="28"/>
          <w:szCs w:val="28"/>
          <w:lang w:val="ru-RU"/>
        </w:rPr>
        <w:t>Аннотация</w:t>
      </w:r>
      <w:r w:rsidRPr="00B07CDF">
        <w:rPr>
          <w:i/>
          <w:color w:val="000000" w:themeColor="text1"/>
          <w:sz w:val="28"/>
          <w:szCs w:val="28"/>
          <w:lang w:val="ru-RU"/>
        </w:rPr>
        <w:t>:</w:t>
      </w:r>
      <w:r w:rsidR="00E1186B">
        <w:rPr>
          <w:i/>
          <w:color w:val="000000" w:themeColor="text1"/>
          <w:sz w:val="28"/>
          <w:szCs w:val="28"/>
          <w:lang w:val="ru-RU"/>
        </w:rPr>
        <w:t xml:space="preserve"> В </w:t>
      </w:r>
      <w:r w:rsidR="00DA56BE">
        <w:rPr>
          <w:i/>
          <w:color w:val="000000" w:themeColor="text1"/>
          <w:sz w:val="28"/>
          <w:szCs w:val="28"/>
          <w:lang w:val="ru-RU"/>
        </w:rPr>
        <w:t xml:space="preserve">статье обсуждаются условия </w:t>
      </w:r>
      <w:r w:rsidR="004B468B">
        <w:rPr>
          <w:i/>
          <w:color w:val="000000" w:themeColor="text1"/>
          <w:sz w:val="28"/>
          <w:szCs w:val="28"/>
          <w:lang w:val="ru-RU"/>
        </w:rPr>
        <w:t>и способы организации информационной деятельност</w:t>
      </w:r>
      <w:r w:rsidR="0044749D">
        <w:rPr>
          <w:i/>
          <w:color w:val="000000" w:themeColor="text1"/>
          <w:sz w:val="28"/>
          <w:szCs w:val="28"/>
          <w:lang w:val="ru-RU"/>
        </w:rPr>
        <w:t>и</w:t>
      </w:r>
      <w:r w:rsidR="004B468B">
        <w:rPr>
          <w:i/>
          <w:color w:val="000000" w:themeColor="text1"/>
          <w:sz w:val="28"/>
          <w:szCs w:val="28"/>
          <w:lang w:val="ru-RU"/>
        </w:rPr>
        <w:t xml:space="preserve"> учащихся средней школы</w:t>
      </w:r>
      <w:r w:rsidR="00D87FC8">
        <w:rPr>
          <w:i/>
          <w:color w:val="000000" w:themeColor="text1"/>
          <w:sz w:val="28"/>
          <w:szCs w:val="28"/>
          <w:lang w:val="ru-RU"/>
        </w:rPr>
        <w:t xml:space="preserve"> </w:t>
      </w:r>
      <w:r w:rsidR="003F4BEE">
        <w:rPr>
          <w:i/>
          <w:color w:val="000000" w:themeColor="text1"/>
          <w:sz w:val="28"/>
          <w:szCs w:val="28"/>
          <w:lang w:val="ru-RU"/>
        </w:rPr>
        <w:t>в ходе формирования инженерного мышления.</w:t>
      </w:r>
      <w:r w:rsidR="00E90C9B">
        <w:rPr>
          <w:i/>
          <w:color w:val="000000" w:themeColor="text1"/>
          <w:sz w:val="28"/>
          <w:szCs w:val="28"/>
          <w:lang w:val="ru-RU"/>
        </w:rPr>
        <w:t xml:space="preserve"> Приводится описание ряда когнитивных технологий, способствующих развитию</w:t>
      </w:r>
      <w:r w:rsidR="00972BB4">
        <w:rPr>
          <w:i/>
          <w:color w:val="000000" w:themeColor="text1"/>
          <w:sz w:val="28"/>
          <w:szCs w:val="28"/>
          <w:lang w:val="ru-RU"/>
        </w:rPr>
        <w:t xml:space="preserve"> управл</w:t>
      </w:r>
      <w:r w:rsidR="00595D44">
        <w:rPr>
          <w:i/>
          <w:color w:val="000000" w:themeColor="text1"/>
          <w:sz w:val="28"/>
          <w:szCs w:val="28"/>
          <w:lang w:val="ru-RU"/>
        </w:rPr>
        <w:t xml:space="preserve">енческих навыков школьников в </w:t>
      </w:r>
      <w:r w:rsidR="00DD5C39">
        <w:rPr>
          <w:i/>
          <w:color w:val="000000" w:themeColor="text1"/>
          <w:sz w:val="28"/>
          <w:szCs w:val="28"/>
          <w:lang w:val="ru-RU"/>
        </w:rPr>
        <w:t>ситуациях</w:t>
      </w:r>
      <w:r w:rsidR="00595D44">
        <w:rPr>
          <w:i/>
          <w:color w:val="000000" w:themeColor="text1"/>
          <w:sz w:val="28"/>
          <w:szCs w:val="28"/>
          <w:lang w:val="ru-RU"/>
        </w:rPr>
        <w:t xml:space="preserve"> конвергенции дисциплин</w:t>
      </w:r>
      <w:r w:rsidR="0044749D">
        <w:rPr>
          <w:i/>
          <w:color w:val="000000" w:themeColor="text1"/>
          <w:sz w:val="28"/>
          <w:szCs w:val="28"/>
          <w:lang w:val="ru-RU"/>
        </w:rPr>
        <w:t xml:space="preserve"> естественно-</w:t>
      </w:r>
      <w:r w:rsidR="005066DC">
        <w:rPr>
          <w:i/>
          <w:color w:val="000000" w:themeColor="text1"/>
          <w:sz w:val="28"/>
          <w:szCs w:val="28"/>
          <w:lang w:val="ru-RU"/>
        </w:rPr>
        <w:t>математического,</w:t>
      </w:r>
      <w:r w:rsidR="0044749D">
        <w:rPr>
          <w:i/>
          <w:color w:val="000000" w:themeColor="text1"/>
          <w:sz w:val="28"/>
          <w:szCs w:val="28"/>
          <w:lang w:val="ru-RU"/>
        </w:rPr>
        <w:t xml:space="preserve"> гуманитарного цикла</w:t>
      </w:r>
      <w:r w:rsidR="005066DC">
        <w:rPr>
          <w:i/>
          <w:color w:val="000000" w:themeColor="text1"/>
          <w:sz w:val="28"/>
          <w:szCs w:val="28"/>
          <w:lang w:val="ru-RU"/>
        </w:rPr>
        <w:t xml:space="preserve">, </w:t>
      </w:r>
      <w:r w:rsidR="005066DC" w:rsidRPr="005066DC">
        <w:rPr>
          <w:i/>
          <w:color w:val="000000" w:themeColor="text1"/>
          <w:sz w:val="28"/>
          <w:szCs w:val="28"/>
          <w:lang w:val="ru-RU"/>
        </w:rPr>
        <w:t>информатики и технологии</w:t>
      </w:r>
      <w:r w:rsidR="00595D44">
        <w:rPr>
          <w:i/>
          <w:color w:val="000000" w:themeColor="text1"/>
          <w:sz w:val="28"/>
          <w:szCs w:val="28"/>
          <w:lang w:val="ru-RU"/>
        </w:rPr>
        <w:t>.</w:t>
      </w:r>
      <w:r w:rsidR="00972BB4">
        <w:rPr>
          <w:i/>
          <w:color w:val="000000" w:themeColor="text1"/>
          <w:sz w:val="28"/>
          <w:szCs w:val="28"/>
          <w:lang w:val="ru-RU"/>
        </w:rPr>
        <w:t xml:space="preserve"> </w:t>
      </w:r>
      <w:r w:rsidR="00E90C9B">
        <w:rPr>
          <w:i/>
          <w:color w:val="000000" w:themeColor="text1"/>
          <w:sz w:val="28"/>
          <w:szCs w:val="28"/>
          <w:lang w:val="ru-RU"/>
        </w:rPr>
        <w:t xml:space="preserve"> </w:t>
      </w:r>
      <w:r w:rsidR="005066DC">
        <w:rPr>
          <w:i/>
          <w:color w:val="000000" w:themeColor="text1"/>
          <w:sz w:val="28"/>
          <w:szCs w:val="28"/>
          <w:lang w:val="ru-RU"/>
        </w:rPr>
        <w:t xml:space="preserve"> </w:t>
      </w:r>
      <w:r w:rsidR="003F4BEE">
        <w:rPr>
          <w:i/>
          <w:color w:val="000000" w:themeColor="text1"/>
          <w:sz w:val="28"/>
          <w:szCs w:val="28"/>
          <w:lang w:val="ru-RU"/>
        </w:rPr>
        <w:t xml:space="preserve"> </w:t>
      </w:r>
    </w:p>
    <w:p w14:paraId="7890789C" w14:textId="31F3F6D5" w:rsidR="00B07CDF" w:rsidRPr="003951BB" w:rsidRDefault="00B07CDF" w:rsidP="00E04CF3">
      <w:pPr>
        <w:pStyle w:val="afc"/>
        <w:rPr>
          <w:i/>
          <w:color w:val="000000" w:themeColor="text1"/>
          <w:sz w:val="28"/>
          <w:szCs w:val="28"/>
          <w:lang w:val="ru-RU"/>
        </w:rPr>
      </w:pPr>
      <w:r w:rsidRPr="00B07CDF">
        <w:rPr>
          <w:b/>
          <w:i/>
          <w:color w:val="000000" w:themeColor="text1"/>
          <w:sz w:val="28"/>
          <w:szCs w:val="28"/>
          <w:lang w:val="ru-RU"/>
        </w:rPr>
        <w:t>Ключевые слова</w:t>
      </w:r>
      <w:r w:rsidRPr="00B07CDF">
        <w:rPr>
          <w:i/>
          <w:color w:val="000000" w:themeColor="text1"/>
          <w:sz w:val="28"/>
          <w:szCs w:val="28"/>
          <w:lang w:val="ru-RU"/>
        </w:rPr>
        <w:t>:</w:t>
      </w:r>
      <w:r w:rsidR="003951BB">
        <w:rPr>
          <w:i/>
          <w:color w:val="000000" w:themeColor="text1"/>
          <w:sz w:val="28"/>
          <w:szCs w:val="28"/>
          <w:lang w:val="ru-RU"/>
        </w:rPr>
        <w:t xml:space="preserve"> </w:t>
      </w:r>
      <w:r w:rsidR="00374448">
        <w:rPr>
          <w:i/>
          <w:color w:val="000000" w:themeColor="text1"/>
          <w:sz w:val="28"/>
          <w:szCs w:val="28"/>
          <w:lang w:val="ru-RU"/>
        </w:rPr>
        <w:t>информационная</w:t>
      </w:r>
      <w:r w:rsidR="004B468B">
        <w:rPr>
          <w:i/>
          <w:color w:val="000000" w:themeColor="text1"/>
          <w:sz w:val="28"/>
          <w:szCs w:val="28"/>
          <w:lang w:val="ru-RU"/>
        </w:rPr>
        <w:t xml:space="preserve"> деятельность, </w:t>
      </w:r>
      <w:r w:rsidR="00965720">
        <w:rPr>
          <w:i/>
          <w:color w:val="000000" w:themeColor="text1"/>
          <w:sz w:val="28"/>
          <w:szCs w:val="28"/>
          <w:lang w:val="ru-RU"/>
        </w:rPr>
        <w:t xml:space="preserve">конвергентные </w:t>
      </w:r>
      <w:r w:rsidR="003F4BEE">
        <w:rPr>
          <w:i/>
          <w:color w:val="000000" w:themeColor="text1"/>
          <w:sz w:val="28"/>
          <w:szCs w:val="28"/>
          <w:lang w:val="ru-RU"/>
        </w:rPr>
        <w:t xml:space="preserve">(НБИКС) </w:t>
      </w:r>
      <w:r w:rsidR="00965720">
        <w:rPr>
          <w:i/>
          <w:color w:val="000000" w:themeColor="text1"/>
          <w:sz w:val="28"/>
          <w:szCs w:val="28"/>
          <w:lang w:val="ru-RU"/>
        </w:rPr>
        <w:t xml:space="preserve">технологии, </w:t>
      </w:r>
      <w:r w:rsidR="000309F7">
        <w:rPr>
          <w:i/>
          <w:color w:val="000000" w:themeColor="text1"/>
          <w:sz w:val="28"/>
          <w:szCs w:val="28"/>
          <w:lang w:val="ru-RU"/>
        </w:rPr>
        <w:t xml:space="preserve">шестой </w:t>
      </w:r>
      <w:r w:rsidR="008B5D8E">
        <w:rPr>
          <w:i/>
          <w:color w:val="000000" w:themeColor="text1"/>
          <w:sz w:val="28"/>
          <w:szCs w:val="28"/>
          <w:lang w:val="ru-RU"/>
        </w:rPr>
        <w:t>технологический</w:t>
      </w:r>
      <w:r w:rsidR="000309F7">
        <w:rPr>
          <w:i/>
          <w:color w:val="000000" w:themeColor="text1"/>
          <w:sz w:val="28"/>
          <w:szCs w:val="28"/>
          <w:lang w:val="ru-RU"/>
        </w:rPr>
        <w:t xml:space="preserve"> уклад</w:t>
      </w:r>
      <w:r w:rsidR="00D87FC8">
        <w:rPr>
          <w:i/>
          <w:color w:val="000000" w:themeColor="text1"/>
          <w:sz w:val="28"/>
          <w:szCs w:val="28"/>
          <w:lang w:val="ru-RU"/>
        </w:rPr>
        <w:t>, инженерное мышление</w:t>
      </w:r>
      <w:r w:rsidR="00965720">
        <w:rPr>
          <w:i/>
          <w:color w:val="000000" w:themeColor="text1"/>
          <w:sz w:val="28"/>
          <w:szCs w:val="28"/>
          <w:lang w:val="ru-RU"/>
        </w:rPr>
        <w:t xml:space="preserve"> </w:t>
      </w:r>
      <w:r w:rsidR="00374448">
        <w:rPr>
          <w:i/>
          <w:color w:val="000000" w:themeColor="text1"/>
          <w:sz w:val="28"/>
          <w:szCs w:val="28"/>
          <w:lang w:val="ru-RU"/>
        </w:rPr>
        <w:t xml:space="preserve"> </w:t>
      </w:r>
    </w:p>
    <w:p w14:paraId="596FF760" w14:textId="77777777" w:rsidR="00B07CDF" w:rsidRPr="00B07CDF" w:rsidRDefault="00B07CDF" w:rsidP="00E04CF3">
      <w:pPr>
        <w:pStyle w:val="afc"/>
        <w:rPr>
          <w:i/>
          <w:color w:val="000000" w:themeColor="text1"/>
          <w:sz w:val="28"/>
          <w:szCs w:val="28"/>
          <w:lang w:val="ru-RU"/>
        </w:rPr>
      </w:pPr>
    </w:p>
    <w:p w14:paraId="3771FDB6" w14:textId="77777777" w:rsidR="00B07CDF" w:rsidRPr="00B07CDF" w:rsidRDefault="00B07CDF" w:rsidP="00B07CDF">
      <w:pPr>
        <w:pStyle w:val="afc"/>
        <w:jc w:val="right"/>
        <w:rPr>
          <w:b/>
          <w:color w:val="000000" w:themeColor="text1"/>
          <w:sz w:val="28"/>
          <w:szCs w:val="28"/>
        </w:rPr>
      </w:pPr>
      <w:r w:rsidRPr="00B07CDF">
        <w:rPr>
          <w:b/>
          <w:color w:val="000000" w:themeColor="text1"/>
          <w:sz w:val="28"/>
          <w:szCs w:val="28"/>
        </w:rPr>
        <w:t>Korchazhkina O.</w:t>
      </w:r>
    </w:p>
    <w:p w14:paraId="2B1EEECF" w14:textId="77777777" w:rsidR="00B07CDF" w:rsidRDefault="00B07CDF" w:rsidP="00B07CDF">
      <w:pPr>
        <w:pStyle w:val="afc"/>
        <w:jc w:val="right"/>
        <w:rPr>
          <w:color w:val="000000" w:themeColor="text1"/>
          <w:sz w:val="28"/>
          <w:szCs w:val="28"/>
        </w:rPr>
      </w:pPr>
      <w:r w:rsidRPr="00B07CDF">
        <w:rPr>
          <w:color w:val="000000" w:themeColor="text1"/>
          <w:sz w:val="28"/>
          <w:szCs w:val="28"/>
        </w:rPr>
        <w:t xml:space="preserve">Institute for </w:t>
      </w:r>
      <w:r w:rsidR="005F1780">
        <w:rPr>
          <w:color w:val="000000" w:themeColor="text1"/>
          <w:sz w:val="28"/>
          <w:szCs w:val="28"/>
        </w:rPr>
        <w:t xml:space="preserve">Cybernetics and </w:t>
      </w:r>
      <w:r w:rsidRPr="00B07CDF">
        <w:rPr>
          <w:color w:val="000000" w:themeColor="text1"/>
          <w:sz w:val="28"/>
          <w:szCs w:val="28"/>
        </w:rPr>
        <w:t>Informatics in Education</w:t>
      </w:r>
    </w:p>
    <w:p w14:paraId="5CBC3DCF" w14:textId="10E331E5" w:rsidR="001C2AA8" w:rsidRDefault="001C2AA8" w:rsidP="00B07CDF">
      <w:pPr>
        <w:pStyle w:val="afc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FSRC “Computer Science and Control” of The RAS</w:t>
      </w:r>
    </w:p>
    <w:p w14:paraId="3C9C1A65" w14:textId="77777777" w:rsidR="001C2AA8" w:rsidRPr="005550A7" w:rsidRDefault="001C2AA8" w:rsidP="00B07CDF">
      <w:pPr>
        <w:pStyle w:val="afc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Moscow, Russia</w:t>
      </w:r>
    </w:p>
    <w:p w14:paraId="4BAD799F" w14:textId="5E4897C2" w:rsidR="001C2AA8" w:rsidRPr="0046732E" w:rsidRDefault="006D1B50" w:rsidP="00B07CDF">
      <w:pPr>
        <w:pStyle w:val="afc"/>
        <w:jc w:val="right"/>
      </w:pPr>
      <w:hyperlink r:id="rId9" w:history="1">
        <w:r w:rsidRPr="0046732E">
          <w:rPr>
            <w:rStyle w:val="ae"/>
            <w:sz w:val="28"/>
            <w:szCs w:val="28"/>
          </w:rPr>
          <w:t>olgakomax@gmail.com</w:t>
        </w:r>
      </w:hyperlink>
      <w:r w:rsidRPr="0046732E">
        <w:rPr>
          <w:lang w:val="ru-RU"/>
        </w:rPr>
        <w:t xml:space="preserve"> </w:t>
      </w:r>
      <w:r w:rsidR="001C2AA8" w:rsidRPr="0046732E">
        <w:t xml:space="preserve"> </w:t>
      </w:r>
    </w:p>
    <w:p w14:paraId="591F95F0" w14:textId="77777777" w:rsidR="00AE56F7" w:rsidRPr="005550A7" w:rsidRDefault="00AE56F7" w:rsidP="00B07CDF">
      <w:pPr>
        <w:pStyle w:val="afc"/>
        <w:jc w:val="right"/>
        <w:rPr>
          <w:i/>
        </w:rPr>
      </w:pPr>
    </w:p>
    <w:p w14:paraId="6BBA663F" w14:textId="166AFF72" w:rsidR="00E6593C" w:rsidRPr="004C2566" w:rsidRDefault="004C2566" w:rsidP="00810D15">
      <w:pPr>
        <w:pStyle w:val="afc"/>
        <w:jc w:val="center"/>
        <w:rPr>
          <w:b/>
          <w:color w:val="000000" w:themeColor="text1"/>
          <w:sz w:val="28"/>
          <w:szCs w:val="28"/>
        </w:rPr>
      </w:pPr>
      <w:r w:rsidRPr="004C2566">
        <w:rPr>
          <w:b/>
          <w:color w:val="000000" w:themeColor="text1"/>
          <w:sz w:val="28"/>
          <w:szCs w:val="28"/>
        </w:rPr>
        <w:t xml:space="preserve">MANAGING </w:t>
      </w:r>
      <w:r w:rsidR="00810D15">
        <w:rPr>
          <w:b/>
          <w:color w:val="000000" w:themeColor="text1"/>
          <w:sz w:val="28"/>
          <w:szCs w:val="28"/>
        </w:rPr>
        <w:t>METHODS OF</w:t>
      </w:r>
      <w:r w:rsidRPr="004C2566">
        <w:rPr>
          <w:b/>
          <w:color w:val="000000" w:themeColor="text1"/>
          <w:sz w:val="28"/>
          <w:szCs w:val="28"/>
        </w:rPr>
        <w:t xml:space="preserve"> </w:t>
      </w:r>
      <w:r w:rsidR="00810D15" w:rsidRPr="004C2566">
        <w:rPr>
          <w:b/>
          <w:color w:val="000000" w:themeColor="text1"/>
          <w:sz w:val="28"/>
          <w:szCs w:val="28"/>
        </w:rPr>
        <w:t>STUDENTS</w:t>
      </w:r>
      <w:r w:rsidR="00810D15">
        <w:rPr>
          <w:b/>
          <w:color w:val="000000" w:themeColor="text1"/>
          <w:sz w:val="28"/>
          <w:szCs w:val="28"/>
        </w:rPr>
        <w:t xml:space="preserve">’ </w:t>
      </w:r>
      <w:r w:rsidRPr="004C2566">
        <w:rPr>
          <w:b/>
          <w:color w:val="000000" w:themeColor="text1"/>
          <w:sz w:val="28"/>
          <w:szCs w:val="28"/>
        </w:rPr>
        <w:t>INFORMATION ACTIVITY UNDER CONVERGENT TECHNOLOGIES</w:t>
      </w:r>
      <w:r w:rsidR="00810D15" w:rsidRPr="00810D15">
        <w:rPr>
          <w:b/>
          <w:color w:val="000000" w:themeColor="text1"/>
          <w:sz w:val="28"/>
          <w:szCs w:val="28"/>
        </w:rPr>
        <w:t xml:space="preserve"> </w:t>
      </w:r>
      <w:r w:rsidR="00810D15" w:rsidRPr="004C2566">
        <w:rPr>
          <w:b/>
          <w:color w:val="000000" w:themeColor="text1"/>
          <w:sz w:val="28"/>
          <w:szCs w:val="28"/>
        </w:rPr>
        <w:t>PRIORITY DEVELOPMENT</w:t>
      </w:r>
    </w:p>
    <w:p w14:paraId="5A60C657" w14:textId="2F536A7C" w:rsidR="002D3003" w:rsidRDefault="001C2AA8" w:rsidP="001C2AA8">
      <w:pPr>
        <w:pStyle w:val="afc"/>
        <w:rPr>
          <w:i/>
          <w:color w:val="000000" w:themeColor="text1"/>
          <w:sz w:val="28"/>
          <w:szCs w:val="28"/>
        </w:rPr>
      </w:pPr>
      <w:r w:rsidRPr="001C2AA8">
        <w:rPr>
          <w:b/>
          <w:i/>
          <w:color w:val="000000" w:themeColor="text1"/>
          <w:sz w:val="28"/>
          <w:szCs w:val="28"/>
        </w:rPr>
        <w:t>Abstract</w:t>
      </w:r>
      <w:r>
        <w:rPr>
          <w:color w:val="000000" w:themeColor="text1"/>
          <w:sz w:val="28"/>
          <w:szCs w:val="28"/>
        </w:rPr>
        <w:t xml:space="preserve">: </w:t>
      </w:r>
      <w:r w:rsidR="005B4A6E" w:rsidRPr="005B4A6E">
        <w:rPr>
          <w:i/>
          <w:color w:val="000000" w:themeColor="text1"/>
          <w:sz w:val="28"/>
          <w:szCs w:val="28"/>
        </w:rPr>
        <w:t>The article</w:t>
      </w:r>
      <w:r w:rsidR="00045E9D" w:rsidRPr="00045E9D">
        <w:rPr>
          <w:i/>
          <w:color w:val="000000" w:themeColor="text1"/>
          <w:sz w:val="28"/>
          <w:szCs w:val="28"/>
        </w:rPr>
        <w:t xml:space="preserve"> discusses </w:t>
      </w:r>
      <w:r w:rsidR="00045E9D">
        <w:rPr>
          <w:i/>
          <w:color w:val="000000" w:themeColor="text1"/>
          <w:sz w:val="28"/>
          <w:szCs w:val="28"/>
        </w:rPr>
        <w:t>main</w:t>
      </w:r>
      <w:r w:rsidR="00045E9D" w:rsidRPr="00045E9D">
        <w:rPr>
          <w:i/>
          <w:color w:val="000000" w:themeColor="text1"/>
          <w:sz w:val="28"/>
          <w:szCs w:val="28"/>
        </w:rPr>
        <w:t xml:space="preserve"> conditions and ways of </w:t>
      </w:r>
      <w:r w:rsidR="00045E9D">
        <w:rPr>
          <w:i/>
          <w:color w:val="000000" w:themeColor="text1"/>
          <w:sz w:val="28"/>
          <w:szCs w:val="28"/>
        </w:rPr>
        <w:t xml:space="preserve">how to </w:t>
      </w:r>
      <w:r w:rsidR="00045E9D" w:rsidRPr="00045E9D">
        <w:rPr>
          <w:i/>
          <w:color w:val="000000" w:themeColor="text1"/>
          <w:sz w:val="28"/>
          <w:szCs w:val="28"/>
        </w:rPr>
        <w:t>organiz</w:t>
      </w:r>
      <w:r w:rsidR="00045E9D">
        <w:rPr>
          <w:i/>
          <w:color w:val="000000" w:themeColor="text1"/>
          <w:sz w:val="28"/>
          <w:szCs w:val="28"/>
        </w:rPr>
        <w:t>e</w:t>
      </w:r>
      <w:r w:rsidR="00045E9D" w:rsidRPr="00045E9D">
        <w:rPr>
          <w:i/>
          <w:color w:val="000000" w:themeColor="text1"/>
          <w:sz w:val="28"/>
          <w:szCs w:val="28"/>
        </w:rPr>
        <w:t xml:space="preserve"> secondary school students</w:t>
      </w:r>
      <w:r w:rsidR="00045E9D">
        <w:rPr>
          <w:i/>
          <w:color w:val="000000" w:themeColor="text1"/>
          <w:sz w:val="28"/>
          <w:szCs w:val="28"/>
        </w:rPr>
        <w:t>’</w:t>
      </w:r>
      <w:r w:rsidR="00045E9D" w:rsidRPr="00045E9D">
        <w:rPr>
          <w:i/>
          <w:color w:val="000000" w:themeColor="text1"/>
          <w:sz w:val="28"/>
          <w:szCs w:val="28"/>
        </w:rPr>
        <w:t xml:space="preserve"> information activities during the </w:t>
      </w:r>
      <w:r w:rsidR="004D4DDF">
        <w:rPr>
          <w:i/>
          <w:color w:val="000000" w:themeColor="text1"/>
          <w:sz w:val="28"/>
          <w:szCs w:val="28"/>
        </w:rPr>
        <w:t xml:space="preserve">process </w:t>
      </w:r>
      <w:r w:rsidR="00045E9D" w:rsidRPr="00045E9D">
        <w:rPr>
          <w:i/>
          <w:color w:val="000000" w:themeColor="text1"/>
          <w:sz w:val="28"/>
          <w:szCs w:val="28"/>
        </w:rPr>
        <w:t>of engineering thinking</w:t>
      </w:r>
      <w:r w:rsidR="004D4DDF">
        <w:rPr>
          <w:i/>
          <w:color w:val="000000" w:themeColor="text1"/>
          <w:sz w:val="28"/>
          <w:szCs w:val="28"/>
        </w:rPr>
        <w:t xml:space="preserve"> formation</w:t>
      </w:r>
      <w:r w:rsidR="00045E9D" w:rsidRPr="00045E9D">
        <w:rPr>
          <w:i/>
          <w:color w:val="000000" w:themeColor="text1"/>
          <w:sz w:val="28"/>
          <w:szCs w:val="28"/>
        </w:rPr>
        <w:t xml:space="preserve">. </w:t>
      </w:r>
      <w:r w:rsidR="004D4DDF">
        <w:rPr>
          <w:i/>
          <w:color w:val="000000" w:themeColor="text1"/>
          <w:sz w:val="28"/>
          <w:szCs w:val="28"/>
        </w:rPr>
        <w:t>It also</w:t>
      </w:r>
      <w:r w:rsidR="00045E9D" w:rsidRPr="00045E9D">
        <w:rPr>
          <w:i/>
          <w:color w:val="000000" w:themeColor="text1"/>
          <w:sz w:val="28"/>
          <w:szCs w:val="28"/>
        </w:rPr>
        <w:t xml:space="preserve"> describes a </w:t>
      </w:r>
      <w:r w:rsidR="0019325E">
        <w:rPr>
          <w:i/>
          <w:color w:val="000000" w:themeColor="text1"/>
          <w:sz w:val="28"/>
          <w:szCs w:val="28"/>
        </w:rPr>
        <w:t>few</w:t>
      </w:r>
      <w:r w:rsidR="00045E9D" w:rsidRPr="00045E9D">
        <w:rPr>
          <w:i/>
          <w:color w:val="000000" w:themeColor="text1"/>
          <w:sz w:val="28"/>
          <w:szCs w:val="28"/>
        </w:rPr>
        <w:t xml:space="preserve"> cognitive technologies that contribute to </w:t>
      </w:r>
      <w:r w:rsidR="00266F4B" w:rsidRPr="00045E9D">
        <w:rPr>
          <w:i/>
          <w:color w:val="000000" w:themeColor="text1"/>
          <w:sz w:val="28"/>
          <w:szCs w:val="28"/>
        </w:rPr>
        <w:t>schoolchildren</w:t>
      </w:r>
      <w:r w:rsidR="00266F4B">
        <w:rPr>
          <w:i/>
          <w:color w:val="000000" w:themeColor="text1"/>
          <w:sz w:val="28"/>
          <w:szCs w:val="28"/>
        </w:rPr>
        <w:t>’s</w:t>
      </w:r>
      <w:r w:rsidR="00045E9D" w:rsidRPr="00045E9D">
        <w:rPr>
          <w:i/>
          <w:color w:val="000000" w:themeColor="text1"/>
          <w:sz w:val="28"/>
          <w:szCs w:val="28"/>
        </w:rPr>
        <w:t xml:space="preserve"> development of management skills </w:t>
      </w:r>
      <w:r w:rsidR="00266F4B">
        <w:rPr>
          <w:i/>
          <w:color w:val="000000" w:themeColor="text1"/>
          <w:sz w:val="28"/>
          <w:szCs w:val="28"/>
        </w:rPr>
        <w:t>under</w:t>
      </w:r>
      <w:r w:rsidR="00045E9D" w:rsidRPr="00045E9D">
        <w:rPr>
          <w:i/>
          <w:color w:val="000000" w:themeColor="text1"/>
          <w:sz w:val="28"/>
          <w:szCs w:val="28"/>
        </w:rPr>
        <w:t xml:space="preserve"> convergence of </w:t>
      </w:r>
      <w:r w:rsidR="002B1486" w:rsidRPr="002B1486">
        <w:rPr>
          <w:i/>
          <w:color w:val="000000" w:themeColor="text1"/>
          <w:sz w:val="28"/>
          <w:szCs w:val="28"/>
        </w:rPr>
        <w:t>Science, Math, Humanities, Computer Science, Info- and Material Technologies.</w:t>
      </w:r>
    </w:p>
    <w:p w14:paraId="4DA5D710" w14:textId="7CBD0090" w:rsidR="001C2AA8" w:rsidRDefault="001C2AA8" w:rsidP="001C2AA8">
      <w:pPr>
        <w:pStyle w:val="afc"/>
        <w:rPr>
          <w:i/>
          <w:color w:val="000000" w:themeColor="text1"/>
          <w:sz w:val="28"/>
          <w:szCs w:val="28"/>
        </w:rPr>
      </w:pPr>
      <w:r w:rsidRPr="001C2AA8">
        <w:rPr>
          <w:b/>
          <w:i/>
          <w:color w:val="000000" w:themeColor="text1"/>
          <w:sz w:val="28"/>
          <w:szCs w:val="28"/>
        </w:rPr>
        <w:t>Keywords</w:t>
      </w:r>
      <w:r w:rsidRPr="003951BB">
        <w:rPr>
          <w:i/>
          <w:color w:val="000000" w:themeColor="text1"/>
          <w:sz w:val="28"/>
          <w:szCs w:val="28"/>
        </w:rPr>
        <w:t>:</w:t>
      </w:r>
      <w:r w:rsidR="003951BB">
        <w:rPr>
          <w:i/>
          <w:color w:val="000000" w:themeColor="text1"/>
          <w:sz w:val="28"/>
          <w:szCs w:val="28"/>
        </w:rPr>
        <w:t xml:space="preserve"> </w:t>
      </w:r>
      <w:r w:rsidR="00A40DF7">
        <w:rPr>
          <w:i/>
          <w:color w:val="000000" w:themeColor="text1"/>
          <w:sz w:val="28"/>
          <w:szCs w:val="28"/>
        </w:rPr>
        <w:t xml:space="preserve">information </w:t>
      </w:r>
      <w:r w:rsidR="00A40DF7" w:rsidRPr="00A40DF7">
        <w:rPr>
          <w:i/>
          <w:color w:val="000000" w:themeColor="text1"/>
          <w:sz w:val="28"/>
          <w:szCs w:val="28"/>
        </w:rPr>
        <w:t>activities, convergent (</w:t>
      </w:r>
      <w:r w:rsidR="00A40DF7">
        <w:rPr>
          <w:i/>
          <w:color w:val="000000" w:themeColor="text1"/>
          <w:sz w:val="28"/>
          <w:szCs w:val="28"/>
        </w:rPr>
        <w:t>NBICS</w:t>
      </w:r>
      <w:r w:rsidR="00A40DF7" w:rsidRPr="00A40DF7">
        <w:rPr>
          <w:i/>
          <w:color w:val="000000" w:themeColor="text1"/>
          <w:sz w:val="28"/>
          <w:szCs w:val="28"/>
        </w:rPr>
        <w:t xml:space="preserve">) technologies, sixth </w:t>
      </w:r>
      <w:r w:rsidR="008B5D8E">
        <w:rPr>
          <w:i/>
          <w:color w:val="000000" w:themeColor="text1"/>
          <w:sz w:val="28"/>
          <w:szCs w:val="28"/>
        </w:rPr>
        <w:t>technological</w:t>
      </w:r>
      <w:r w:rsidR="00A40DF7" w:rsidRPr="00A40DF7">
        <w:rPr>
          <w:i/>
          <w:color w:val="000000" w:themeColor="text1"/>
          <w:sz w:val="28"/>
          <w:szCs w:val="28"/>
        </w:rPr>
        <w:t xml:space="preserve"> </w:t>
      </w:r>
      <w:r w:rsidR="002D7A4F">
        <w:rPr>
          <w:i/>
          <w:color w:val="000000" w:themeColor="text1"/>
          <w:sz w:val="28"/>
          <w:szCs w:val="28"/>
        </w:rPr>
        <w:t>tenor</w:t>
      </w:r>
      <w:r w:rsidR="00A40DF7" w:rsidRPr="00A40DF7">
        <w:rPr>
          <w:i/>
          <w:color w:val="000000" w:themeColor="text1"/>
          <w:sz w:val="28"/>
          <w:szCs w:val="28"/>
        </w:rPr>
        <w:t>, engineering thinking</w:t>
      </w:r>
    </w:p>
    <w:p w14:paraId="6E386A62" w14:textId="77777777" w:rsidR="005F1780" w:rsidRPr="005B4A6E" w:rsidRDefault="005B4A6E" w:rsidP="001C2AA8">
      <w:pPr>
        <w:pStyle w:val="afc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</w:t>
      </w:r>
    </w:p>
    <w:p w14:paraId="6C55F140" w14:textId="33E92685" w:rsidR="00D14827" w:rsidRDefault="00497F30" w:rsidP="00D87FC8">
      <w:pPr>
        <w:pStyle w:val="afc"/>
        <w:tabs>
          <w:tab w:val="left" w:pos="99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Информационная деятельность учащихся</w:t>
      </w:r>
      <w:r w:rsidR="00CE08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средней школы</w:t>
      </w:r>
      <w:r w:rsidR="00CE08BD">
        <w:rPr>
          <w:sz w:val="28"/>
          <w:szCs w:val="28"/>
          <w:lang w:val="ru-RU"/>
        </w:rPr>
        <w:t xml:space="preserve"> представляет собой многокомпонентный и многовекторный процесс, в котором наход</w:t>
      </w:r>
      <w:r w:rsidR="00A03A2D">
        <w:rPr>
          <w:sz w:val="28"/>
          <w:szCs w:val="28"/>
          <w:lang w:val="ru-RU"/>
        </w:rPr>
        <w:t>я</w:t>
      </w:r>
      <w:r w:rsidR="00CE08BD">
        <w:rPr>
          <w:sz w:val="28"/>
          <w:szCs w:val="28"/>
          <w:lang w:val="ru-RU"/>
        </w:rPr>
        <w:t>т отражение</w:t>
      </w:r>
      <w:r w:rsidR="00F30F8C">
        <w:rPr>
          <w:sz w:val="28"/>
          <w:szCs w:val="28"/>
          <w:lang w:val="ru-RU"/>
        </w:rPr>
        <w:t xml:space="preserve"> тенденции и реалии развития информационного общества на современном этапе.</w:t>
      </w:r>
      <w:r w:rsidR="00CE08BD">
        <w:rPr>
          <w:sz w:val="28"/>
          <w:szCs w:val="28"/>
          <w:lang w:val="ru-RU"/>
        </w:rPr>
        <w:t xml:space="preserve"> </w:t>
      </w:r>
      <w:r w:rsidR="00E03493">
        <w:rPr>
          <w:sz w:val="28"/>
          <w:szCs w:val="28"/>
          <w:lang w:val="ru-RU"/>
        </w:rPr>
        <w:t>При этом необходимо рассматривать два условия</w:t>
      </w:r>
      <w:r w:rsidR="001A0C95">
        <w:rPr>
          <w:sz w:val="28"/>
          <w:szCs w:val="28"/>
          <w:lang w:val="ru-RU"/>
        </w:rPr>
        <w:t xml:space="preserve"> </w:t>
      </w:r>
      <w:r w:rsidR="00E03493">
        <w:rPr>
          <w:sz w:val="28"/>
          <w:szCs w:val="28"/>
          <w:lang w:val="ru-RU"/>
        </w:rPr>
        <w:lastRenderedPageBreak/>
        <w:t>организаци</w:t>
      </w:r>
      <w:r w:rsidR="001A0C95">
        <w:rPr>
          <w:sz w:val="28"/>
          <w:szCs w:val="28"/>
          <w:lang w:val="ru-RU"/>
        </w:rPr>
        <w:t>и</w:t>
      </w:r>
      <w:r w:rsidR="00E03493">
        <w:rPr>
          <w:sz w:val="28"/>
          <w:szCs w:val="28"/>
          <w:lang w:val="ru-RU"/>
        </w:rPr>
        <w:t xml:space="preserve"> этой деятельности как </w:t>
      </w:r>
      <w:r w:rsidR="003203E6">
        <w:rPr>
          <w:sz w:val="28"/>
          <w:szCs w:val="28"/>
          <w:lang w:val="ru-RU"/>
        </w:rPr>
        <w:t>практи</w:t>
      </w:r>
      <w:r w:rsidR="003D4072">
        <w:rPr>
          <w:sz w:val="28"/>
          <w:szCs w:val="28"/>
          <w:lang w:val="ru-RU"/>
        </w:rPr>
        <w:t>ко-ориентированно</w:t>
      </w:r>
      <w:r w:rsidR="00417839">
        <w:rPr>
          <w:sz w:val="28"/>
          <w:szCs w:val="28"/>
          <w:lang w:val="ru-RU"/>
        </w:rPr>
        <w:t>го</w:t>
      </w:r>
      <w:r w:rsidR="00463B33">
        <w:rPr>
          <w:sz w:val="28"/>
          <w:szCs w:val="28"/>
          <w:lang w:val="ru-RU"/>
        </w:rPr>
        <w:t xml:space="preserve"> </w:t>
      </w:r>
      <w:r w:rsidR="00BE2EAB">
        <w:rPr>
          <w:sz w:val="28"/>
          <w:szCs w:val="28"/>
          <w:lang w:val="ru-RU"/>
        </w:rPr>
        <w:t xml:space="preserve">обучения и </w:t>
      </w:r>
      <w:r w:rsidR="00463B33">
        <w:rPr>
          <w:sz w:val="28"/>
          <w:szCs w:val="28"/>
          <w:lang w:val="ru-RU"/>
        </w:rPr>
        <w:t>развити</w:t>
      </w:r>
      <w:r w:rsidR="00417839">
        <w:rPr>
          <w:sz w:val="28"/>
          <w:szCs w:val="28"/>
          <w:lang w:val="ru-RU"/>
        </w:rPr>
        <w:t>я</w:t>
      </w:r>
      <w:r w:rsidR="00463B33">
        <w:rPr>
          <w:sz w:val="28"/>
          <w:szCs w:val="28"/>
          <w:lang w:val="ru-RU"/>
        </w:rPr>
        <w:t xml:space="preserve"> ребёнка, при котором</w:t>
      </w:r>
      <w:r w:rsidR="00417839">
        <w:rPr>
          <w:sz w:val="28"/>
          <w:szCs w:val="28"/>
          <w:lang w:val="ru-RU"/>
        </w:rPr>
        <w:t xml:space="preserve"> когнитивная составляющая играет ключевую роль.</w:t>
      </w:r>
    </w:p>
    <w:p w14:paraId="6F0A4221" w14:textId="534A3685" w:rsidR="0096556F" w:rsidRDefault="00D14827" w:rsidP="00D87FC8">
      <w:pPr>
        <w:pStyle w:val="afc"/>
        <w:tabs>
          <w:tab w:val="left" w:pos="990"/>
        </w:tabs>
        <w:rPr>
          <w:sz w:val="28"/>
          <w:szCs w:val="28"/>
          <w:lang w:val="ru-RU"/>
        </w:rPr>
      </w:pPr>
      <w:r w:rsidRPr="00D93C41">
        <w:rPr>
          <w:i/>
          <w:sz w:val="28"/>
          <w:szCs w:val="28"/>
          <w:lang w:val="ru-RU"/>
        </w:rPr>
        <w:t>Первое условие</w:t>
      </w:r>
      <w:r>
        <w:rPr>
          <w:sz w:val="28"/>
          <w:szCs w:val="28"/>
          <w:lang w:val="ru-RU"/>
        </w:rPr>
        <w:t xml:space="preserve">, носящее объективный характер – это шестой </w:t>
      </w:r>
      <w:r w:rsidR="000B5836">
        <w:rPr>
          <w:sz w:val="28"/>
          <w:szCs w:val="28"/>
          <w:lang w:val="ru-RU"/>
        </w:rPr>
        <w:t>технологический</w:t>
      </w:r>
      <w:r>
        <w:rPr>
          <w:sz w:val="28"/>
          <w:szCs w:val="28"/>
          <w:lang w:val="ru-RU"/>
        </w:rPr>
        <w:t xml:space="preserve"> уклад, </w:t>
      </w:r>
      <w:r w:rsidR="000B113A">
        <w:rPr>
          <w:sz w:val="28"/>
          <w:szCs w:val="28"/>
          <w:lang w:val="ru-RU"/>
        </w:rPr>
        <w:t>создающий</w:t>
      </w:r>
      <w:r w:rsidR="00C67497">
        <w:rPr>
          <w:sz w:val="28"/>
          <w:szCs w:val="28"/>
          <w:lang w:val="ru-RU"/>
        </w:rPr>
        <w:t xml:space="preserve"> </w:t>
      </w:r>
      <w:r w:rsidR="000C12BF">
        <w:rPr>
          <w:sz w:val="28"/>
          <w:szCs w:val="28"/>
          <w:lang w:val="ru-RU"/>
        </w:rPr>
        <w:t xml:space="preserve">предпосылки для </w:t>
      </w:r>
      <w:r w:rsidR="00CB1114">
        <w:rPr>
          <w:sz w:val="28"/>
          <w:szCs w:val="28"/>
          <w:lang w:val="ru-RU"/>
        </w:rPr>
        <w:t>переосмысления</w:t>
      </w:r>
      <w:r w:rsidR="000C12BF">
        <w:rPr>
          <w:sz w:val="28"/>
          <w:szCs w:val="28"/>
          <w:lang w:val="ru-RU"/>
        </w:rPr>
        <w:t xml:space="preserve"> </w:t>
      </w:r>
      <w:r w:rsidR="00D439DF">
        <w:rPr>
          <w:sz w:val="28"/>
          <w:szCs w:val="28"/>
          <w:lang w:val="ru-RU"/>
        </w:rPr>
        <w:t xml:space="preserve">сущности </w:t>
      </w:r>
      <w:r w:rsidR="000C12BF">
        <w:rPr>
          <w:sz w:val="28"/>
          <w:szCs w:val="28"/>
          <w:lang w:val="ru-RU"/>
        </w:rPr>
        <w:t>современного общества как общества знания</w:t>
      </w:r>
      <w:r w:rsidR="00D439DF">
        <w:rPr>
          <w:sz w:val="28"/>
          <w:szCs w:val="28"/>
          <w:lang w:val="ru-RU"/>
        </w:rPr>
        <w:t xml:space="preserve">. В </w:t>
      </w:r>
      <w:r w:rsidR="00BB4570">
        <w:rPr>
          <w:sz w:val="28"/>
          <w:szCs w:val="28"/>
          <w:lang w:val="ru-RU"/>
        </w:rPr>
        <w:t xml:space="preserve">его </w:t>
      </w:r>
      <w:r w:rsidR="00D439DF">
        <w:rPr>
          <w:sz w:val="28"/>
          <w:szCs w:val="28"/>
          <w:lang w:val="ru-RU"/>
        </w:rPr>
        <w:t>новом понимании</w:t>
      </w:r>
      <w:r w:rsidR="00BE2EAB">
        <w:rPr>
          <w:sz w:val="28"/>
          <w:szCs w:val="28"/>
          <w:lang w:val="ru-RU"/>
        </w:rPr>
        <w:t xml:space="preserve"> </w:t>
      </w:r>
      <w:r w:rsidR="0096556F">
        <w:rPr>
          <w:sz w:val="28"/>
          <w:szCs w:val="28"/>
          <w:lang w:val="ru-RU"/>
        </w:rPr>
        <w:t xml:space="preserve">определяющими факторами дальнейшего развития цивилизационных процессов становятся </w:t>
      </w:r>
      <w:r w:rsidR="00BE2EAB">
        <w:rPr>
          <w:sz w:val="28"/>
          <w:szCs w:val="28"/>
          <w:lang w:val="ru-RU"/>
        </w:rPr>
        <w:t>не просто техн</w:t>
      </w:r>
      <w:r w:rsidR="00A917C4">
        <w:rPr>
          <w:sz w:val="28"/>
          <w:szCs w:val="28"/>
          <w:lang w:val="ru-RU"/>
        </w:rPr>
        <w:t>олог</w:t>
      </w:r>
      <w:r w:rsidR="00BE2EAB">
        <w:rPr>
          <w:sz w:val="28"/>
          <w:szCs w:val="28"/>
          <w:lang w:val="ru-RU"/>
        </w:rPr>
        <w:t>ические средства и способы передачи информации</w:t>
      </w:r>
      <w:r w:rsidR="00525584">
        <w:rPr>
          <w:sz w:val="28"/>
          <w:szCs w:val="28"/>
          <w:lang w:val="ru-RU"/>
        </w:rPr>
        <w:t xml:space="preserve"> в виде роботизации, «сильного» искусственного интеллекта, возможностей параллельных вычислений</w:t>
      </w:r>
      <w:r w:rsidR="00DE7096">
        <w:rPr>
          <w:sz w:val="28"/>
          <w:szCs w:val="28"/>
          <w:lang w:val="ru-RU"/>
        </w:rPr>
        <w:t xml:space="preserve">, обеспеченных внедрением суперкомпьютеров, </w:t>
      </w:r>
      <w:r w:rsidR="00F33A56">
        <w:rPr>
          <w:sz w:val="28"/>
          <w:szCs w:val="28"/>
          <w:lang w:val="ru-RU"/>
        </w:rPr>
        <w:t xml:space="preserve">создание баз </w:t>
      </w:r>
      <w:r w:rsidR="00B33EA9">
        <w:rPr>
          <w:sz w:val="28"/>
          <w:szCs w:val="28"/>
          <w:lang w:val="ru-RU"/>
        </w:rPr>
        <w:t>по типу</w:t>
      </w:r>
      <w:r w:rsidR="00F33A56">
        <w:rPr>
          <w:sz w:val="28"/>
          <w:szCs w:val="28"/>
          <w:lang w:val="ru-RU"/>
        </w:rPr>
        <w:t xml:space="preserve"> </w:t>
      </w:r>
      <w:r w:rsidR="00F33A56">
        <w:rPr>
          <w:sz w:val="28"/>
          <w:szCs w:val="28"/>
        </w:rPr>
        <w:t xml:space="preserve">BIG Data, </w:t>
      </w:r>
      <w:r w:rsidR="00F33A56">
        <w:rPr>
          <w:sz w:val="28"/>
          <w:szCs w:val="28"/>
          <w:lang w:val="ru-RU"/>
        </w:rPr>
        <w:t>нанотехнологии или когнитивные технологии нового поколения</w:t>
      </w:r>
      <w:r w:rsidR="00CB1114">
        <w:rPr>
          <w:sz w:val="28"/>
          <w:szCs w:val="28"/>
          <w:lang w:val="ru-RU"/>
        </w:rPr>
        <w:t>.</w:t>
      </w:r>
      <w:r w:rsidR="00CE5886">
        <w:rPr>
          <w:sz w:val="28"/>
          <w:szCs w:val="28"/>
          <w:lang w:val="ru-RU"/>
        </w:rPr>
        <w:t xml:space="preserve"> </w:t>
      </w:r>
      <w:r w:rsidR="00320CE6">
        <w:rPr>
          <w:sz w:val="28"/>
          <w:szCs w:val="28"/>
          <w:lang w:val="ru-RU"/>
        </w:rPr>
        <w:t>Изменяется приоритетный технологический тип социальной коммуникации:</w:t>
      </w:r>
      <w:r w:rsidR="00410DC6">
        <w:rPr>
          <w:sz w:val="28"/>
          <w:szCs w:val="28"/>
          <w:lang w:val="ru-RU"/>
        </w:rPr>
        <w:t xml:space="preserve"> интеллектуальное взаимодействие</w:t>
      </w:r>
      <w:r w:rsidR="00DC0009">
        <w:rPr>
          <w:sz w:val="28"/>
          <w:szCs w:val="28"/>
          <w:lang w:val="ru-RU"/>
        </w:rPr>
        <w:t xml:space="preserve"> затрагивает все уровни человеческого бытия, </w:t>
      </w:r>
      <w:r w:rsidR="00737023">
        <w:rPr>
          <w:sz w:val="28"/>
          <w:szCs w:val="28"/>
          <w:lang w:val="ru-RU"/>
        </w:rPr>
        <w:t xml:space="preserve">к </w:t>
      </w:r>
      <w:r w:rsidR="00DC0009">
        <w:rPr>
          <w:sz w:val="28"/>
          <w:szCs w:val="28"/>
          <w:lang w:val="ru-RU"/>
        </w:rPr>
        <w:t>ч</w:t>
      </w:r>
      <w:r w:rsidR="00737023">
        <w:rPr>
          <w:sz w:val="28"/>
          <w:szCs w:val="28"/>
          <w:lang w:val="ru-RU"/>
        </w:rPr>
        <w:t>ему</w:t>
      </w:r>
      <w:r w:rsidR="00DC0009">
        <w:rPr>
          <w:sz w:val="28"/>
          <w:szCs w:val="28"/>
          <w:lang w:val="ru-RU"/>
        </w:rPr>
        <w:t xml:space="preserve"> </w:t>
      </w:r>
      <w:r w:rsidR="00737023">
        <w:rPr>
          <w:sz w:val="28"/>
          <w:szCs w:val="28"/>
          <w:lang w:val="ru-RU"/>
        </w:rPr>
        <w:t>особенно чувствительна</w:t>
      </w:r>
      <w:r w:rsidR="00DC0009">
        <w:rPr>
          <w:sz w:val="28"/>
          <w:szCs w:val="28"/>
          <w:lang w:val="ru-RU"/>
        </w:rPr>
        <w:t xml:space="preserve"> </w:t>
      </w:r>
      <w:r w:rsidR="004F24EB">
        <w:rPr>
          <w:sz w:val="28"/>
          <w:szCs w:val="28"/>
          <w:lang w:val="ru-RU"/>
        </w:rPr>
        <w:t>парадигм</w:t>
      </w:r>
      <w:r w:rsidR="00737023">
        <w:rPr>
          <w:sz w:val="28"/>
          <w:szCs w:val="28"/>
          <w:lang w:val="ru-RU"/>
        </w:rPr>
        <w:t>а</w:t>
      </w:r>
      <w:r w:rsidR="004F24EB">
        <w:rPr>
          <w:sz w:val="28"/>
          <w:szCs w:val="28"/>
          <w:lang w:val="ru-RU"/>
        </w:rPr>
        <w:t xml:space="preserve"> сохранени</w:t>
      </w:r>
      <w:r w:rsidR="00737023">
        <w:rPr>
          <w:sz w:val="28"/>
          <w:szCs w:val="28"/>
          <w:lang w:val="ru-RU"/>
        </w:rPr>
        <w:t xml:space="preserve">я человеком своей природной </w:t>
      </w:r>
      <w:r w:rsidR="004F24EB">
        <w:rPr>
          <w:sz w:val="28"/>
          <w:szCs w:val="28"/>
          <w:lang w:val="ru-RU"/>
        </w:rPr>
        <w:t>идентичности, или «сохранени</w:t>
      </w:r>
      <w:r w:rsidR="00952F0E">
        <w:rPr>
          <w:sz w:val="28"/>
          <w:szCs w:val="28"/>
          <w:lang w:val="ru-RU"/>
        </w:rPr>
        <w:t>я</w:t>
      </w:r>
      <w:r w:rsidR="004F24EB">
        <w:rPr>
          <w:sz w:val="28"/>
          <w:szCs w:val="28"/>
          <w:lang w:val="ru-RU"/>
        </w:rPr>
        <w:t xml:space="preserve"> человеком себя».</w:t>
      </w:r>
      <w:r w:rsidR="00320CE6">
        <w:rPr>
          <w:sz w:val="28"/>
          <w:szCs w:val="28"/>
          <w:lang w:val="ru-RU"/>
        </w:rPr>
        <w:t xml:space="preserve"> </w:t>
      </w:r>
      <w:r w:rsidR="00395E71">
        <w:rPr>
          <w:sz w:val="28"/>
          <w:szCs w:val="28"/>
          <w:lang w:val="ru-RU"/>
        </w:rPr>
        <w:t xml:space="preserve">В этом состоит новая технологическая реальность, кратко названная конвергенцией наук и технологий, или НБИКС-технологий (нано-, био-, информационных, когнитивных и социальных технологий). </w:t>
      </w:r>
      <w:r w:rsidR="00320CE6">
        <w:rPr>
          <w:sz w:val="28"/>
          <w:szCs w:val="28"/>
          <w:lang w:val="ru-RU"/>
        </w:rPr>
        <w:t xml:space="preserve"> </w:t>
      </w:r>
      <w:r w:rsidR="00CB1114">
        <w:rPr>
          <w:sz w:val="28"/>
          <w:szCs w:val="28"/>
          <w:lang w:val="ru-RU"/>
        </w:rPr>
        <w:t xml:space="preserve"> </w:t>
      </w:r>
    </w:p>
    <w:p w14:paraId="338CE781" w14:textId="601A9293" w:rsidR="006B6024" w:rsidRDefault="00CB1114" w:rsidP="00D87FC8">
      <w:pPr>
        <w:pStyle w:val="afc"/>
        <w:tabs>
          <w:tab w:val="left" w:pos="990"/>
        </w:tabs>
        <w:rPr>
          <w:sz w:val="28"/>
          <w:szCs w:val="28"/>
          <w:lang w:val="ru-RU"/>
        </w:rPr>
      </w:pPr>
      <w:r w:rsidRPr="00D93C41">
        <w:rPr>
          <w:i/>
          <w:sz w:val="28"/>
          <w:szCs w:val="28"/>
          <w:lang w:val="ru-RU"/>
        </w:rPr>
        <w:t>Второе условие</w:t>
      </w:r>
      <w:r w:rsidR="00153B6F">
        <w:rPr>
          <w:sz w:val="28"/>
          <w:szCs w:val="28"/>
          <w:lang w:val="ru-RU"/>
        </w:rPr>
        <w:t xml:space="preserve">, напрямую связанное с </w:t>
      </w:r>
      <w:r w:rsidR="006B78D4">
        <w:rPr>
          <w:sz w:val="28"/>
          <w:szCs w:val="28"/>
          <w:lang w:val="ru-RU"/>
        </w:rPr>
        <w:t xml:space="preserve">возникающим </w:t>
      </w:r>
      <w:r w:rsidR="00153B6F">
        <w:rPr>
          <w:sz w:val="28"/>
          <w:szCs w:val="28"/>
          <w:lang w:val="ru-RU"/>
        </w:rPr>
        <w:t>типом социальной коммуникации,</w:t>
      </w:r>
      <w:r>
        <w:rPr>
          <w:sz w:val="28"/>
          <w:szCs w:val="28"/>
          <w:lang w:val="ru-RU"/>
        </w:rPr>
        <w:t xml:space="preserve"> – это внутренний мир</w:t>
      </w:r>
      <w:r w:rsidR="00320CE6">
        <w:rPr>
          <w:sz w:val="28"/>
          <w:szCs w:val="28"/>
          <w:lang w:val="ru-RU"/>
        </w:rPr>
        <w:t xml:space="preserve"> человека</w:t>
      </w:r>
      <w:r w:rsidR="00A46B39">
        <w:rPr>
          <w:sz w:val="28"/>
          <w:szCs w:val="28"/>
          <w:lang w:val="ru-RU"/>
        </w:rPr>
        <w:t>, который создаётся и развивается на протяжении всей активной фазы жизни</w:t>
      </w:r>
      <w:r w:rsidR="00893E18">
        <w:rPr>
          <w:sz w:val="28"/>
          <w:szCs w:val="28"/>
          <w:lang w:val="ru-RU"/>
        </w:rPr>
        <w:t>, особенно в период интенсивного нравственного созревания</w:t>
      </w:r>
      <w:r w:rsidR="00153B6F">
        <w:rPr>
          <w:sz w:val="28"/>
          <w:szCs w:val="28"/>
          <w:lang w:val="ru-RU"/>
        </w:rPr>
        <w:t xml:space="preserve"> и интеллектуального развития</w:t>
      </w:r>
      <w:r w:rsidR="009B132F">
        <w:rPr>
          <w:sz w:val="28"/>
          <w:szCs w:val="28"/>
          <w:lang w:val="ru-RU"/>
        </w:rPr>
        <w:t xml:space="preserve">, </w:t>
      </w:r>
      <w:r w:rsidR="00A917C4">
        <w:rPr>
          <w:sz w:val="28"/>
          <w:szCs w:val="28"/>
          <w:lang w:val="ru-RU"/>
        </w:rPr>
        <w:t>приходящийся на</w:t>
      </w:r>
      <w:r w:rsidR="009B132F">
        <w:rPr>
          <w:sz w:val="28"/>
          <w:szCs w:val="28"/>
          <w:lang w:val="ru-RU"/>
        </w:rPr>
        <w:t xml:space="preserve"> школьные годы. </w:t>
      </w:r>
      <w:r w:rsidR="00E41DC1">
        <w:rPr>
          <w:sz w:val="28"/>
          <w:szCs w:val="28"/>
          <w:lang w:val="ru-RU"/>
        </w:rPr>
        <w:t>Подобный субъективный компонент</w:t>
      </w:r>
      <w:r w:rsidR="00D13302">
        <w:rPr>
          <w:sz w:val="28"/>
          <w:szCs w:val="28"/>
          <w:lang w:val="ru-RU"/>
        </w:rPr>
        <w:t>, когда учебно-познавательная деятельность учащихся приобретает черты информационно-познавательной деятельности</w:t>
      </w:r>
      <w:r w:rsidR="002049A6">
        <w:rPr>
          <w:sz w:val="28"/>
          <w:szCs w:val="28"/>
          <w:lang w:val="ru-RU"/>
        </w:rPr>
        <w:t xml:space="preserve">, </w:t>
      </w:r>
      <w:r w:rsidR="00886BB5">
        <w:rPr>
          <w:sz w:val="28"/>
          <w:szCs w:val="28"/>
          <w:lang w:val="ru-RU"/>
        </w:rPr>
        <w:t xml:space="preserve">подверженной влиянию извне, часто агрессивному, </w:t>
      </w:r>
      <w:r w:rsidR="002049A6">
        <w:rPr>
          <w:sz w:val="28"/>
          <w:szCs w:val="28"/>
          <w:lang w:val="ru-RU"/>
        </w:rPr>
        <w:t xml:space="preserve">требует </w:t>
      </w:r>
      <w:r w:rsidR="00613302">
        <w:rPr>
          <w:sz w:val="28"/>
          <w:szCs w:val="28"/>
          <w:lang w:val="ru-RU"/>
        </w:rPr>
        <w:t>регуляции, управления, мониторинга как со стороны педагогов, так и со стороны самих учащихся.</w:t>
      </w:r>
    </w:p>
    <w:p w14:paraId="310D5EC2" w14:textId="3396C0DB" w:rsidR="00EB17D9" w:rsidRPr="00E256A8" w:rsidRDefault="00611829" w:rsidP="00D87FC8">
      <w:pPr>
        <w:pStyle w:val="afc"/>
        <w:tabs>
          <w:tab w:val="left" w:pos="99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связи с этими целями</w:t>
      </w:r>
      <w:r w:rsidR="00061D74">
        <w:rPr>
          <w:sz w:val="28"/>
          <w:szCs w:val="28"/>
          <w:lang w:val="ru-RU"/>
        </w:rPr>
        <w:t xml:space="preserve"> перед системой образования </w:t>
      </w:r>
      <w:r>
        <w:rPr>
          <w:sz w:val="28"/>
          <w:szCs w:val="28"/>
          <w:lang w:val="ru-RU"/>
        </w:rPr>
        <w:t xml:space="preserve">стоят </w:t>
      </w:r>
      <w:r w:rsidR="00061D74">
        <w:rPr>
          <w:sz w:val="28"/>
          <w:szCs w:val="28"/>
          <w:lang w:val="ru-RU"/>
        </w:rPr>
        <w:t>задачи</w:t>
      </w:r>
      <w:r>
        <w:rPr>
          <w:sz w:val="28"/>
          <w:szCs w:val="28"/>
          <w:lang w:val="ru-RU"/>
        </w:rPr>
        <w:t>, связанные с подготовкой инженерно-технических кадров нового поколения, способных работать в условиях конвергенции наук и технологий</w:t>
      </w:r>
      <w:r w:rsidR="005D5898">
        <w:rPr>
          <w:sz w:val="28"/>
          <w:szCs w:val="28"/>
          <w:lang w:val="ru-RU"/>
        </w:rPr>
        <w:t xml:space="preserve">, </w:t>
      </w:r>
      <w:r w:rsidR="008551E4">
        <w:rPr>
          <w:sz w:val="28"/>
          <w:szCs w:val="28"/>
          <w:lang w:val="ru-RU"/>
        </w:rPr>
        <w:t>что</w:t>
      </w:r>
      <w:r w:rsidR="005D5898">
        <w:rPr>
          <w:sz w:val="28"/>
          <w:szCs w:val="28"/>
          <w:lang w:val="ru-RU"/>
        </w:rPr>
        <w:t xml:space="preserve"> привод</w:t>
      </w:r>
      <w:r w:rsidR="008551E4">
        <w:rPr>
          <w:sz w:val="28"/>
          <w:szCs w:val="28"/>
          <w:lang w:val="ru-RU"/>
        </w:rPr>
        <w:t>и</w:t>
      </w:r>
      <w:r w:rsidR="005D5898">
        <w:rPr>
          <w:sz w:val="28"/>
          <w:szCs w:val="28"/>
          <w:lang w:val="ru-RU"/>
        </w:rPr>
        <w:t xml:space="preserve">т к </w:t>
      </w:r>
      <w:r w:rsidR="005D5898" w:rsidRPr="005D5898">
        <w:rPr>
          <w:sz w:val="28"/>
          <w:szCs w:val="28"/>
          <w:lang w:val="ru-RU"/>
        </w:rPr>
        <w:t xml:space="preserve">необходимости трансформации </w:t>
      </w:r>
      <w:r w:rsidR="005D5898">
        <w:rPr>
          <w:sz w:val="28"/>
          <w:szCs w:val="28"/>
          <w:lang w:val="ru-RU"/>
        </w:rPr>
        <w:t xml:space="preserve">всей системы </w:t>
      </w:r>
      <w:r w:rsidR="005D5898" w:rsidRPr="005D5898">
        <w:rPr>
          <w:sz w:val="28"/>
          <w:szCs w:val="28"/>
          <w:lang w:val="ru-RU"/>
        </w:rPr>
        <w:t>образования</w:t>
      </w:r>
      <w:r w:rsidR="008E51FF">
        <w:rPr>
          <w:sz w:val="28"/>
          <w:szCs w:val="28"/>
          <w:lang w:val="ru-RU"/>
        </w:rPr>
        <w:t xml:space="preserve"> </w:t>
      </w:r>
      <w:r w:rsidR="008E51FF">
        <w:rPr>
          <w:sz w:val="28"/>
          <w:szCs w:val="28"/>
        </w:rPr>
        <w:t>[1; 2]</w:t>
      </w:r>
      <w:r w:rsidR="00F90BC1">
        <w:rPr>
          <w:sz w:val="28"/>
          <w:szCs w:val="28"/>
          <w:lang w:val="ru-RU"/>
        </w:rPr>
        <w:t>. О</w:t>
      </w:r>
      <w:r w:rsidR="005D5898" w:rsidRPr="005D5898">
        <w:rPr>
          <w:sz w:val="28"/>
          <w:szCs w:val="28"/>
          <w:lang w:val="ru-RU"/>
        </w:rPr>
        <w:t xml:space="preserve">дной из </w:t>
      </w:r>
      <w:r w:rsidR="00F2014F">
        <w:rPr>
          <w:sz w:val="28"/>
          <w:szCs w:val="28"/>
          <w:lang w:val="ru-RU"/>
        </w:rPr>
        <w:t>таких</w:t>
      </w:r>
      <w:r w:rsidR="005D5898" w:rsidRPr="005D5898">
        <w:rPr>
          <w:sz w:val="28"/>
          <w:szCs w:val="28"/>
          <w:lang w:val="ru-RU"/>
        </w:rPr>
        <w:t xml:space="preserve"> задач </w:t>
      </w:r>
      <w:r w:rsidR="00F2014F">
        <w:rPr>
          <w:sz w:val="28"/>
          <w:szCs w:val="28"/>
          <w:lang w:val="ru-RU"/>
        </w:rPr>
        <w:t xml:space="preserve">выступает </w:t>
      </w:r>
      <w:r w:rsidR="005D5898" w:rsidRPr="005D5898">
        <w:rPr>
          <w:sz w:val="28"/>
          <w:szCs w:val="28"/>
          <w:lang w:val="ru-RU"/>
        </w:rPr>
        <w:t xml:space="preserve">создание </w:t>
      </w:r>
      <w:r w:rsidR="00F2014F">
        <w:rPr>
          <w:sz w:val="28"/>
          <w:szCs w:val="28"/>
          <w:lang w:val="ru-RU"/>
        </w:rPr>
        <w:t xml:space="preserve">полноценных условий </w:t>
      </w:r>
      <w:r w:rsidR="005D5898" w:rsidRPr="005D5898">
        <w:rPr>
          <w:sz w:val="28"/>
          <w:szCs w:val="28"/>
          <w:lang w:val="ru-RU"/>
        </w:rPr>
        <w:t>формирования личности, мотивированной к инновационной, творческой деятельности</w:t>
      </w:r>
      <w:r w:rsidR="00740A02">
        <w:rPr>
          <w:sz w:val="28"/>
          <w:szCs w:val="28"/>
          <w:lang w:val="ru-RU"/>
        </w:rPr>
        <w:t xml:space="preserve"> </w:t>
      </w:r>
      <w:r w:rsidR="004A31E1">
        <w:rPr>
          <w:sz w:val="28"/>
          <w:szCs w:val="28"/>
        </w:rPr>
        <w:t>[3]</w:t>
      </w:r>
      <w:r w:rsidR="004A31E1">
        <w:rPr>
          <w:sz w:val="28"/>
          <w:szCs w:val="28"/>
          <w:lang w:val="ru-RU"/>
        </w:rPr>
        <w:t xml:space="preserve"> </w:t>
      </w:r>
      <w:r w:rsidR="00DE20D4">
        <w:rPr>
          <w:sz w:val="28"/>
          <w:szCs w:val="28"/>
          <w:lang w:val="ru-RU"/>
        </w:rPr>
        <w:t xml:space="preserve">и </w:t>
      </w:r>
      <w:r w:rsidR="00DE20D4" w:rsidRPr="005D5898">
        <w:rPr>
          <w:sz w:val="28"/>
          <w:szCs w:val="28"/>
          <w:lang w:val="ru-RU"/>
        </w:rPr>
        <w:t xml:space="preserve">способной </w:t>
      </w:r>
      <w:r w:rsidR="00F90BC1">
        <w:rPr>
          <w:sz w:val="28"/>
          <w:szCs w:val="28"/>
          <w:lang w:val="ru-RU"/>
        </w:rPr>
        <w:t>к управлению этой деятельностью</w:t>
      </w:r>
      <w:r w:rsidR="004A31E1">
        <w:rPr>
          <w:sz w:val="28"/>
          <w:szCs w:val="28"/>
          <w:lang w:val="ru-RU"/>
        </w:rPr>
        <w:t>.</w:t>
      </w:r>
      <w:r w:rsidR="00DE20D4">
        <w:rPr>
          <w:sz w:val="28"/>
          <w:szCs w:val="28"/>
        </w:rPr>
        <w:t xml:space="preserve"> </w:t>
      </w:r>
      <w:r w:rsidR="003630E7">
        <w:rPr>
          <w:sz w:val="28"/>
          <w:szCs w:val="28"/>
          <w:lang w:val="ru-RU"/>
        </w:rPr>
        <w:t>А о</w:t>
      </w:r>
      <w:r w:rsidR="00EB17D9">
        <w:rPr>
          <w:sz w:val="28"/>
          <w:szCs w:val="28"/>
          <w:lang w:val="ru-RU"/>
        </w:rPr>
        <w:t xml:space="preserve">сновой подготовки будущих технически грамотных специалистов для сферы науки и промышленности является инженерное мышление, </w:t>
      </w:r>
      <w:r w:rsidR="0039141D">
        <w:rPr>
          <w:sz w:val="28"/>
          <w:szCs w:val="28"/>
          <w:lang w:val="ru-RU"/>
        </w:rPr>
        <w:t>главными</w:t>
      </w:r>
      <w:r w:rsidR="00EB17D9">
        <w:rPr>
          <w:sz w:val="28"/>
          <w:szCs w:val="28"/>
          <w:lang w:val="ru-RU"/>
        </w:rPr>
        <w:t xml:space="preserve"> компонентами которого </w:t>
      </w:r>
      <w:r w:rsidR="00060360">
        <w:rPr>
          <w:sz w:val="28"/>
          <w:szCs w:val="28"/>
          <w:lang w:val="ru-RU"/>
        </w:rPr>
        <w:t>выступают</w:t>
      </w:r>
      <w:r w:rsidR="00EB17D9">
        <w:rPr>
          <w:sz w:val="28"/>
          <w:szCs w:val="28"/>
          <w:lang w:val="ru-RU"/>
        </w:rPr>
        <w:t xml:space="preserve"> </w:t>
      </w:r>
      <w:r w:rsidR="00E256A8">
        <w:rPr>
          <w:sz w:val="28"/>
          <w:szCs w:val="28"/>
          <w:lang w:val="ru-RU"/>
        </w:rPr>
        <w:t xml:space="preserve">инженерная культура </w:t>
      </w:r>
      <w:r w:rsidR="0039141D">
        <w:rPr>
          <w:sz w:val="28"/>
          <w:szCs w:val="28"/>
          <w:lang w:val="ru-RU"/>
        </w:rPr>
        <w:t>– как общ</w:t>
      </w:r>
      <w:r w:rsidR="00F871C2">
        <w:rPr>
          <w:sz w:val="28"/>
          <w:szCs w:val="28"/>
          <w:lang w:val="ru-RU"/>
        </w:rPr>
        <w:t>еличностный компонент</w:t>
      </w:r>
      <w:r w:rsidR="0039141D">
        <w:rPr>
          <w:sz w:val="28"/>
          <w:szCs w:val="28"/>
          <w:lang w:val="ru-RU"/>
        </w:rPr>
        <w:t xml:space="preserve"> </w:t>
      </w:r>
      <w:r w:rsidR="00E256A8">
        <w:rPr>
          <w:sz w:val="28"/>
          <w:szCs w:val="28"/>
          <w:lang w:val="ru-RU"/>
        </w:rPr>
        <w:t>и проектно-конструкторское мышление</w:t>
      </w:r>
      <w:r w:rsidR="00EB17D9">
        <w:rPr>
          <w:sz w:val="28"/>
          <w:szCs w:val="28"/>
          <w:lang w:val="ru-RU"/>
        </w:rPr>
        <w:t xml:space="preserve"> </w:t>
      </w:r>
      <w:r w:rsidR="0039141D">
        <w:rPr>
          <w:sz w:val="28"/>
          <w:szCs w:val="28"/>
          <w:lang w:val="ru-RU"/>
        </w:rPr>
        <w:t xml:space="preserve">– как </w:t>
      </w:r>
      <w:r w:rsidR="00F871C2">
        <w:rPr>
          <w:sz w:val="28"/>
          <w:szCs w:val="28"/>
          <w:lang w:val="ru-RU"/>
        </w:rPr>
        <w:t xml:space="preserve">важнейшая </w:t>
      </w:r>
      <w:r w:rsidR="00824C85">
        <w:rPr>
          <w:sz w:val="28"/>
          <w:szCs w:val="28"/>
          <w:lang w:val="ru-RU"/>
        </w:rPr>
        <w:t>часть</w:t>
      </w:r>
      <w:r w:rsidR="00F871C2">
        <w:rPr>
          <w:sz w:val="28"/>
          <w:szCs w:val="28"/>
          <w:lang w:val="ru-RU"/>
        </w:rPr>
        <w:t xml:space="preserve"> инженерного мышления </w:t>
      </w:r>
      <w:r w:rsidR="00E256A8">
        <w:rPr>
          <w:sz w:val="28"/>
          <w:szCs w:val="28"/>
        </w:rPr>
        <w:t>[4].</w:t>
      </w:r>
    </w:p>
    <w:p w14:paraId="3D8F96E2" w14:textId="21221D19" w:rsidR="00B33D00" w:rsidRPr="007D3EB2" w:rsidRDefault="00B33D00" w:rsidP="007258CF">
      <w:pPr>
        <w:pStyle w:val="afc"/>
        <w:tabs>
          <w:tab w:val="left" w:pos="990"/>
        </w:tabs>
        <w:rPr>
          <w:sz w:val="28"/>
          <w:szCs w:val="28"/>
          <w:lang w:val="ru-RU"/>
        </w:rPr>
      </w:pPr>
      <w:r w:rsidRPr="00B33D00">
        <w:rPr>
          <w:sz w:val="28"/>
          <w:szCs w:val="28"/>
          <w:lang w:val="ru-RU"/>
        </w:rPr>
        <w:t xml:space="preserve">Содержание системы </w:t>
      </w:r>
      <w:r>
        <w:rPr>
          <w:sz w:val="28"/>
          <w:szCs w:val="28"/>
          <w:lang w:val="ru-RU"/>
        </w:rPr>
        <w:t>управления</w:t>
      </w:r>
      <w:r w:rsidRPr="00B33D00">
        <w:rPr>
          <w:sz w:val="28"/>
          <w:szCs w:val="28"/>
          <w:lang w:val="ru-RU"/>
        </w:rPr>
        <w:t xml:space="preserve"> информационно</w:t>
      </w:r>
      <w:r>
        <w:rPr>
          <w:sz w:val="28"/>
          <w:szCs w:val="28"/>
          <w:lang w:val="ru-RU"/>
        </w:rPr>
        <w:t>й</w:t>
      </w:r>
      <w:r w:rsidRPr="00B33D00">
        <w:rPr>
          <w:sz w:val="28"/>
          <w:szCs w:val="28"/>
          <w:lang w:val="ru-RU"/>
        </w:rPr>
        <w:t xml:space="preserve"> деятельност</w:t>
      </w:r>
      <w:r>
        <w:rPr>
          <w:sz w:val="28"/>
          <w:szCs w:val="28"/>
          <w:lang w:val="ru-RU"/>
        </w:rPr>
        <w:t>ью</w:t>
      </w:r>
      <w:r w:rsidRPr="00B33D00">
        <w:rPr>
          <w:sz w:val="28"/>
          <w:szCs w:val="28"/>
          <w:lang w:val="ru-RU"/>
        </w:rPr>
        <w:t xml:space="preserve"> учащихс</w:t>
      </w:r>
      <w:r>
        <w:rPr>
          <w:sz w:val="28"/>
          <w:szCs w:val="28"/>
          <w:lang w:val="ru-RU"/>
        </w:rPr>
        <w:t>я может быть представлен</w:t>
      </w:r>
      <w:r w:rsidR="000439CA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следующим порядком действий</w:t>
      </w:r>
      <w:r w:rsidR="007D3EB2">
        <w:rPr>
          <w:sz w:val="28"/>
          <w:szCs w:val="28"/>
          <w:lang w:val="ru-RU"/>
        </w:rPr>
        <w:t xml:space="preserve"> </w:t>
      </w:r>
      <w:r w:rsidR="007D3EB2">
        <w:rPr>
          <w:sz w:val="28"/>
          <w:szCs w:val="28"/>
        </w:rPr>
        <w:t>[</w:t>
      </w:r>
      <w:r w:rsidR="00E256A8">
        <w:rPr>
          <w:sz w:val="28"/>
          <w:szCs w:val="28"/>
          <w:lang w:val="ru-RU"/>
        </w:rPr>
        <w:t>5</w:t>
      </w:r>
      <w:r w:rsidR="007D3EB2">
        <w:rPr>
          <w:sz w:val="28"/>
          <w:szCs w:val="28"/>
        </w:rPr>
        <w:t>]</w:t>
      </w:r>
      <w:r w:rsidR="007D3EB2">
        <w:rPr>
          <w:sz w:val="28"/>
          <w:szCs w:val="28"/>
          <w:lang w:val="ru-RU"/>
        </w:rPr>
        <w:t xml:space="preserve">: </w:t>
      </w:r>
      <w:r w:rsidR="00D93C41">
        <w:rPr>
          <w:sz w:val="28"/>
          <w:szCs w:val="28"/>
          <w:lang w:val="ru-RU"/>
        </w:rPr>
        <w:lastRenderedPageBreak/>
        <w:t>определение ц</w:t>
      </w:r>
      <w:r w:rsidR="00B15EFD" w:rsidRPr="00B15EFD">
        <w:rPr>
          <w:sz w:val="28"/>
          <w:szCs w:val="28"/>
          <w:lang w:val="ru-RU"/>
        </w:rPr>
        <w:t>ел</w:t>
      </w:r>
      <w:r w:rsidR="00D93C41">
        <w:rPr>
          <w:sz w:val="28"/>
          <w:szCs w:val="28"/>
          <w:lang w:val="ru-RU"/>
        </w:rPr>
        <w:t>и</w:t>
      </w:r>
      <w:r w:rsidR="00B15EFD" w:rsidRPr="00B15EFD">
        <w:rPr>
          <w:sz w:val="28"/>
          <w:szCs w:val="28"/>
          <w:lang w:val="ru-RU"/>
        </w:rPr>
        <w:t xml:space="preserve"> деятельности</w:t>
      </w:r>
      <w:r w:rsidR="00D93C41">
        <w:rPr>
          <w:sz w:val="28"/>
          <w:szCs w:val="28"/>
          <w:lang w:val="ru-RU"/>
        </w:rPr>
        <w:t>, построение</w:t>
      </w:r>
      <w:r w:rsidR="00B15EFD" w:rsidRPr="00B15EFD">
        <w:rPr>
          <w:sz w:val="28"/>
          <w:szCs w:val="28"/>
          <w:lang w:val="ru-RU"/>
        </w:rPr>
        <w:t xml:space="preserve"> модел</w:t>
      </w:r>
      <w:r w:rsidR="00D93C41">
        <w:rPr>
          <w:sz w:val="28"/>
          <w:szCs w:val="28"/>
          <w:lang w:val="ru-RU"/>
        </w:rPr>
        <w:t>и</w:t>
      </w:r>
      <w:r w:rsidR="00B15EFD" w:rsidRPr="00B15EFD">
        <w:rPr>
          <w:sz w:val="28"/>
          <w:szCs w:val="28"/>
          <w:lang w:val="ru-RU"/>
        </w:rPr>
        <w:t xml:space="preserve"> условий деятельности</w:t>
      </w:r>
      <w:r w:rsidR="00D93C41">
        <w:rPr>
          <w:sz w:val="28"/>
          <w:szCs w:val="28"/>
          <w:lang w:val="ru-RU"/>
        </w:rPr>
        <w:t>,</w:t>
      </w:r>
      <w:r w:rsidR="00B15EFD" w:rsidRPr="00B15EFD">
        <w:rPr>
          <w:sz w:val="28"/>
          <w:szCs w:val="28"/>
          <w:lang w:val="ru-RU"/>
        </w:rPr>
        <w:t xml:space="preserve"> программирование исполнительских действий</w:t>
      </w:r>
      <w:r w:rsidR="007068E2">
        <w:rPr>
          <w:sz w:val="28"/>
          <w:szCs w:val="28"/>
          <w:lang w:val="ru-RU"/>
        </w:rPr>
        <w:t>, выбор к</w:t>
      </w:r>
      <w:r w:rsidR="00B15EFD" w:rsidRPr="00B15EFD">
        <w:rPr>
          <w:sz w:val="28"/>
          <w:szCs w:val="28"/>
          <w:lang w:val="ru-RU"/>
        </w:rPr>
        <w:t>ритери</w:t>
      </w:r>
      <w:r w:rsidR="007068E2">
        <w:rPr>
          <w:sz w:val="28"/>
          <w:szCs w:val="28"/>
          <w:lang w:val="ru-RU"/>
        </w:rPr>
        <w:t>ев</w:t>
      </w:r>
      <w:r w:rsidR="00B15EFD" w:rsidRPr="00B15EFD">
        <w:rPr>
          <w:sz w:val="28"/>
          <w:szCs w:val="28"/>
          <w:lang w:val="ru-RU"/>
        </w:rPr>
        <w:t xml:space="preserve"> успешности</w:t>
      </w:r>
      <w:r w:rsidR="00B15EFD">
        <w:rPr>
          <w:sz w:val="28"/>
          <w:szCs w:val="28"/>
        </w:rPr>
        <w:t xml:space="preserve"> </w:t>
      </w:r>
      <w:r w:rsidR="007068E2">
        <w:rPr>
          <w:sz w:val="28"/>
          <w:szCs w:val="28"/>
          <w:lang w:val="ru-RU"/>
        </w:rPr>
        <w:t>деятельности, д</w:t>
      </w:r>
      <w:r w:rsidR="00B15EFD" w:rsidRPr="00B15EFD">
        <w:rPr>
          <w:sz w:val="28"/>
          <w:szCs w:val="28"/>
          <w:lang w:val="ru-RU"/>
        </w:rPr>
        <w:t>остигнутые результаты и их оценка</w:t>
      </w:r>
      <w:r w:rsidR="007068E2">
        <w:rPr>
          <w:sz w:val="28"/>
          <w:szCs w:val="28"/>
          <w:lang w:val="ru-RU"/>
        </w:rPr>
        <w:t xml:space="preserve">, коррекция и оптимизация </w:t>
      </w:r>
      <w:r w:rsidR="00B15EFD" w:rsidRPr="00B15EFD">
        <w:rPr>
          <w:sz w:val="28"/>
          <w:szCs w:val="28"/>
          <w:lang w:val="ru-RU"/>
        </w:rPr>
        <w:t>системы</w:t>
      </w:r>
      <w:r w:rsidR="007068E2">
        <w:rPr>
          <w:sz w:val="28"/>
          <w:szCs w:val="28"/>
          <w:lang w:val="ru-RU"/>
        </w:rPr>
        <w:t>.</w:t>
      </w:r>
      <w:r w:rsidR="00CC1F78">
        <w:rPr>
          <w:sz w:val="28"/>
          <w:szCs w:val="28"/>
          <w:lang w:val="ru-RU"/>
        </w:rPr>
        <w:t xml:space="preserve"> </w:t>
      </w:r>
      <w:r w:rsidR="0023150E">
        <w:rPr>
          <w:sz w:val="28"/>
          <w:szCs w:val="28"/>
          <w:lang w:val="ru-RU"/>
        </w:rPr>
        <w:t>При более детальном рассмотрении</w:t>
      </w:r>
      <w:r w:rsidR="007258CF">
        <w:rPr>
          <w:sz w:val="28"/>
          <w:szCs w:val="28"/>
          <w:lang w:val="ru-RU"/>
        </w:rPr>
        <w:t xml:space="preserve"> содержани</w:t>
      </w:r>
      <w:r w:rsidR="0023150E">
        <w:rPr>
          <w:sz w:val="28"/>
          <w:szCs w:val="28"/>
          <w:lang w:val="ru-RU"/>
        </w:rPr>
        <w:t>я</w:t>
      </w:r>
      <w:r w:rsidR="007258CF">
        <w:rPr>
          <w:sz w:val="28"/>
          <w:szCs w:val="28"/>
          <w:lang w:val="ru-RU"/>
        </w:rPr>
        <w:t xml:space="preserve"> системы управления</w:t>
      </w:r>
      <w:r w:rsidR="007258CF" w:rsidRPr="00B33D00">
        <w:rPr>
          <w:sz w:val="28"/>
          <w:szCs w:val="28"/>
          <w:lang w:val="ru-RU"/>
        </w:rPr>
        <w:t xml:space="preserve"> информационно</w:t>
      </w:r>
      <w:r w:rsidR="007258CF">
        <w:rPr>
          <w:sz w:val="28"/>
          <w:szCs w:val="28"/>
          <w:lang w:val="ru-RU"/>
        </w:rPr>
        <w:t>й</w:t>
      </w:r>
      <w:r w:rsidR="007258CF" w:rsidRPr="00B33D00">
        <w:rPr>
          <w:sz w:val="28"/>
          <w:szCs w:val="28"/>
          <w:lang w:val="ru-RU"/>
        </w:rPr>
        <w:t xml:space="preserve"> деятельност</w:t>
      </w:r>
      <w:r w:rsidR="007258CF">
        <w:rPr>
          <w:sz w:val="28"/>
          <w:szCs w:val="28"/>
          <w:lang w:val="ru-RU"/>
        </w:rPr>
        <w:t>ью</w:t>
      </w:r>
      <w:r w:rsidR="005B3C99">
        <w:rPr>
          <w:sz w:val="28"/>
          <w:szCs w:val="28"/>
          <w:lang w:val="ru-RU"/>
        </w:rPr>
        <w:t xml:space="preserve"> становится очевидно, что </w:t>
      </w:r>
      <w:r w:rsidR="009B4A2C">
        <w:rPr>
          <w:sz w:val="28"/>
          <w:szCs w:val="28"/>
          <w:lang w:val="ru-RU"/>
        </w:rPr>
        <w:t xml:space="preserve">все перечисленные шаги предполагают </w:t>
      </w:r>
      <w:r w:rsidR="0023150E">
        <w:rPr>
          <w:sz w:val="28"/>
          <w:szCs w:val="28"/>
          <w:lang w:val="ru-RU"/>
        </w:rPr>
        <w:t>овладение комплексным</w:t>
      </w:r>
      <w:r w:rsidR="00E15479">
        <w:rPr>
          <w:sz w:val="28"/>
          <w:szCs w:val="28"/>
          <w:lang w:val="ru-RU"/>
        </w:rPr>
        <w:t xml:space="preserve"> и весьма сложным набором</w:t>
      </w:r>
      <w:r w:rsidR="0023150E">
        <w:rPr>
          <w:sz w:val="28"/>
          <w:szCs w:val="28"/>
          <w:lang w:val="ru-RU"/>
        </w:rPr>
        <w:t xml:space="preserve"> универсальны</w:t>
      </w:r>
      <w:r w:rsidR="00E15479">
        <w:rPr>
          <w:sz w:val="28"/>
          <w:szCs w:val="28"/>
          <w:lang w:val="ru-RU"/>
        </w:rPr>
        <w:t>х</w:t>
      </w:r>
      <w:r w:rsidR="0023150E">
        <w:rPr>
          <w:sz w:val="28"/>
          <w:szCs w:val="28"/>
          <w:lang w:val="ru-RU"/>
        </w:rPr>
        <w:t xml:space="preserve"> учебны</w:t>
      </w:r>
      <w:r w:rsidR="00E15479">
        <w:rPr>
          <w:sz w:val="28"/>
          <w:szCs w:val="28"/>
          <w:lang w:val="ru-RU"/>
        </w:rPr>
        <w:t>х</w:t>
      </w:r>
      <w:r w:rsidR="0023150E">
        <w:rPr>
          <w:sz w:val="28"/>
          <w:szCs w:val="28"/>
          <w:lang w:val="ru-RU"/>
        </w:rPr>
        <w:t xml:space="preserve"> действи</w:t>
      </w:r>
      <w:r w:rsidR="00E15479">
        <w:rPr>
          <w:sz w:val="28"/>
          <w:szCs w:val="28"/>
          <w:lang w:val="ru-RU"/>
        </w:rPr>
        <w:t>й</w:t>
      </w:r>
      <w:r w:rsidR="0023150E">
        <w:rPr>
          <w:sz w:val="28"/>
          <w:szCs w:val="28"/>
          <w:lang w:val="ru-RU"/>
        </w:rPr>
        <w:t xml:space="preserve"> (УУД), </w:t>
      </w:r>
      <w:r w:rsidR="005B3C99">
        <w:rPr>
          <w:sz w:val="28"/>
          <w:szCs w:val="28"/>
          <w:lang w:val="ru-RU"/>
        </w:rPr>
        <w:t>таки</w:t>
      </w:r>
      <w:r w:rsidR="00E15479">
        <w:rPr>
          <w:sz w:val="28"/>
          <w:szCs w:val="28"/>
          <w:lang w:val="ru-RU"/>
        </w:rPr>
        <w:t>х</w:t>
      </w:r>
      <w:r w:rsidR="005B3C99">
        <w:rPr>
          <w:sz w:val="28"/>
          <w:szCs w:val="28"/>
          <w:lang w:val="ru-RU"/>
        </w:rPr>
        <w:t xml:space="preserve">, </w:t>
      </w:r>
      <w:r w:rsidR="00C8448B">
        <w:rPr>
          <w:sz w:val="28"/>
          <w:szCs w:val="28"/>
          <w:lang w:val="ru-RU"/>
        </w:rPr>
        <w:t xml:space="preserve">например, </w:t>
      </w:r>
      <w:r w:rsidR="005B3C99">
        <w:rPr>
          <w:sz w:val="28"/>
          <w:szCs w:val="28"/>
          <w:lang w:val="ru-RU"/>
        </w:rPr>
        <w:t xml:space="preserve">как </w:t>
      </w:r>
      <w:r w:rsidR="00C8448B">
        <w:rPr>
          <w:sz w:val="28"/>
          <w:szCs w:val="28"/>
          <w:lang w:val="ru-RU"/>
        </w:rPr>
        <w:t xml:space="preserve">осознание </w:t>
      </w:r>
      <w:r w:rsidR="00727F5B">
        <w:rPr>
          <w:sz w:val="28"/>
          <w:szCs w:val="28"/>
          <w:lang w:val="ru-RU"/>
        </w:rPr>
        <w:t xml:space="preserve">и обоснование </w:t>
      </w:r>
      <w:r w:rsidR="00DE0D58">
        <w:rPr>
          <w:sz w:val="28"/>
          <w:szCs w:val="28"/>
          <w:lang w:val="ru-RU"/>
        </w:rPr>
        <w:t xml:space="preserve">важнейших компонентов деятельности – </w:t>
      </w:r>
      <w:r w:rsidR="00C8448B">
        <w:rPr>
          <w:sz w:val="28"/>
          <w:szCs w:val="28"/>
          <w:lang w:val="ru-RU"/>
        </w:rPr>
        <w:t>цели, соотношени</w:t>
      </w:r>
      <w:r w:rsidR="00DE0D58">
        <w:rPr>
          <w:sz w:val="28"/>
          <w:szCs w:val="28"/>
          <w:lang w:val="ru-RU"/>
        </w:rPr>
        <w:t>я</w:t>
      </w:r>
      <w:r w:rsidR="00C8448B">
        <w:rPr>
          <w:sz w:val="28"/>
          <w:szCs w:val="28"/>
          <w:lang w:val="ru-RU"/>
        </w:rPr>
        <w:t xml:space="preserve"> этапов, выбор</w:t>
      </w:r>
      <w:r w:rsidR="00DE0D58">
        <w:rPr>
          <w:sz w:val="28"/>
          <w:szCs w:val="28"/>
          <w:lang w:val="ru-RU"/>
        </w:rPr>
        <w:t>а</w:t>
      </w:r>
      <w:r w:rsidR="00C8448B">
        <w:rPr>
          <w:sz w:val="28"/>
          <w:szCs w:val="28"/>
          <w:lang w:val="ru-RU"/>
        </w:rPr>
        <w:t xml:space="preserve"> программы</w:t>
      </w:r>
      <w:r w:rsidR="00727F5B">
        <w:rPr>
          <w:sz w:val="28"/>
          <w:szCs w:val="28"/>
          <w:lang w:val="ru-RU"/>
        </w:rPr>
        <w:t>,</w:t>
      </w:r>
      <w:r w:rsidR="00C8448B">
        <w:rPr>
          <w:sz w:val="28"/>
          <w:szCs w:val="28"/>
          <w:lang w:val="ru-RU"/>
        </w:rPr>
        <w:t xml:space="preserve"> способов </w:t>
      </w:r>
      <w:r w:rsidR="00727F5B">
        <w:rPr>
          <w:sz w:val="28"/>
          <w:szCs w:val="28"/>
          <w:lang w:val="ru-RU"/>
        </w:rPr>
        <w:t xml:space="preserve">и последовательности </w:t>
      </w:r>
      <w:r w:rsidR="00C8448B">
        <w:rPr>
          <w:sz w:val="28"/>
          <w:szCs w:val="28"/>
          <w:lang w:val="ru-RU"/>
        </w:rPr>
        <w:t>действий</w:t>
      </w:r>
      <w:r w:rsidR="00C0029B">
        <w:rPr>
          <w:sz w:val="28"/>
          <w:szCs w:val="28"/>
          <w:lang w:val="ru-RU"/>
        </w:rPr>
        <w:t>, соотношени</w:t>
      </w:r>
      <w:r w:rsidR="00DE0D58">
        <w:rPr>
          <w:sz w:val="28"/>
          <w:szCs w:val="28"/>
          <w:lang w:val="ru-RU"/>
        </w:rPr>
        <w:t>я</w:t>
      </w:r>
      <w:r w:rsidR="00C0029B">
        <w:rPr>
          <w:sz w:val="28"/>
          <w:szCs w:val="28"/>
          <w:lang w:val="ru-RU"/>
        </w:rPr>
        <w:t xml:space="preserve"> критериев личной успешности с объективными показателями, </w:t>
      </w:r>
      <w:r w:rsidR="00627159">
        <w:rPr>
          <w:sz w:val="28"/>
          <w:szCs w:val="28"/>
          <w:lang w:val="ru-RU"/>
        </w:rPr>
        <w:t xml:space="preserve">соотнесения </w:t>
      </w:r>
      <w:r w:rsidR="0068147C">
        <w:rPr>
          <w:sz w:val="28"/>
          <w:szCs w:val="28"/>
          <w:lang w:val="ru-RU"/>
        </w:rPr>
        <w:t>достигнутых результатов</w:t>
      </w:r>
      <w:r w:rsidR="00627159">
        <w:rPr>
          <w:sz w:val="28"/>
          <w:szCs w:val="28"/>
          <w:lang w:val="ru-RU"/>
        </w:rPr>
        <w:t xml:space="preserve"> с поставленной целью, </w:t>
      </w:r>
      <w:r w:rsidR="00330D82">
        <w:rPr>
          <w:sz w:val="28"/>
          <w:szCs w:val="28"/>
          <w:lang w:val="ru-RU"/>
        </w:rPr>
        <w:t>налаживания обратной связи и др.</w:t>
      </w:r>
      <w:r w:rsidR="001F1F6F">
        <w:rPr>
          <w:sz w:val="28"/>
          <w:szCs w:val="28"/>
          <w:lang w:val="ru-RU"/>
        </w:rPr>
        <w:t xml:space="preserve"> </w:t>
      </w:r>
      <w:r w:rsidR="0068147C">
        <w:rPr>
          <w:sz w:val="28"/>
          <w:szCs w:val="28"/>
          <w:lang w:val="ru-RU"/>
        </w:rPr>
        <w:t xml:space="preserve"> </w:t>
      </w:r>
    </w:p>
    <w:p w14:paraId="61E06039" w14:textId="3CDFF4F3" w:rsidR="00C143E8" w:rsidRDefault="004D4705" w:rsidP="00D87FC8">
      <w:pPr>
        <w:pStyle w:val="afc"/>
        <w:tabs>
          <w:tab w:val="left" w:pos="99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</w:t>
      </w:r>
      <w:r w:rsidR="00283599">
        <w:rPr>
          <w:sz w:val="28"/>
          <w:szCs w:val="28"/>
          <w:lang w:val="ru-RU"/>
        </w:rPr>
        <w:t xml:space="preserve">юбые </w:t>
      </w:r>
      <w:r w:rsidR="0049782D">
        <w:rPr>
          <w:sz w:val="28"/>
          <w:szCs w:val="28"/>
          <w:lang w:val="ru-RU"/>
        </w:rPr>
        <w:t>способ</w:t>
      </w:r>
      <w:r w:rsidR="00283599">
        <w:rPr>
          <w:sz w:val="28"/>
          <w:szCs w:val="28"/>
          <w:lang w:val="ru-RU"/>
        </w:rPr>
        <w:t>ы</w:t>
      </w:r>
      <w:r w:rsidR="0049782D">
        <w:rPr>
          <w:sz w:val="28"/>
          <w:szCs w:val="28"/>
          <w:lang w:val="ru-RU"/>
        </w:rPr>
        <w:t xml:space="preserve"> управления информационной деятельностью </w:t>
      </w:r>
      <w:r w:rsidR="00283599">
        <w:rPr>
          <w:sz w:val="28"/>
          <w:szCs w:val="28"/>
          <w:lang w:val="ru-RU"/>
        </w:rPr>
        <w:t xml:space="preserve">могут быть полноценно реализованы только как результат </w:t>
      </w:r>
      <w:r w:rsidR="000E6E5E">
        <w:rPr>
          <w:sz w:val="28"/>
          <w:szCs w:val="28"/>
          <w:lang w:val="ru-RU"/>
        </w:rPr>
        <w:t xml:space="preserve">их </w:t>
      </w:r>
      <w:r w:rsidR="0019234C">
        <w:rPr>
          <w:sz w:val="28"/>
          <w:szCs w:val="28"/>
          <w:lang w:val="ru-RU"/>
        </w:rPr>
        <w:t>практическо</w:t>
      </w:r>
      <w:r w:rsidR="00283599">
        <w:rPr>
          <w:sz w:val="28"/>
          <w:szCs w:val="28"/>
          <w:lang w:val="ru-RU"/>
        </w:rPr>
        <w:t>го</w:t>
      </w:r>
      <w:r w:rsidR="0019234C">
        <w:rPr>
          <w:sz w:val="28"/>
          <w:szCs w:val="28"/>
          <w:lang w:val="ru-RU"/>
        </w:rPr>
        <w:t xml:space="preserve"> </w:t>
      </w:r>
      <w:r w:rsidR="000E6E5E">
        <w:rPr>
          <w:sz w:val="28"/>
          <w:szCs w:val="28"/>
          <w:lang w:val="ru-RU"/>
        </w:rPr>
        <w:t>применени</w:t>
      </w:r>
      <w:r w:rsidR="00283599">
        <w:rPr>
          <w:sz w:val="28"/>
          <w:szCs w:val="28"/>
          <w:lang w:val="ru-RU"/>
        </w:rPr>
        <w:t>я</w:t>
      </w:r>
      <w:r w:rsidR="000E6E5E">
        <w:rPr>
          <w:sz w:val="28"/>
          <w:szCs w:val="28"/>
          <w:lang w:val="ru-RU"/>
        </w:rPr>
        <w:t xml:space="preserve"> </w:t>
      </w:r>
      <w:r w:rsidR="00E95950">
        <w:rPr>
          <w:sz w:val="28"/>
          <w:szCs w:val="28"/>
          <w:lang w:val="ru-RU"/>
        </w:rPr>
        <w:t xml:space="preserve">при решении задач </w:t>
      </w:r>
      <w:r w:rsidR="000E6E5E">
        <w:rPr>
          <w:sz w:val="28"/>
          <w:szCs w:val="28"/>
          <w:lang w:val="ru-RU"/>
        </w:rPr>
        <w:t xml:space="preserve">в рамках </w:t>
      </w:r>
      <w:r w:rsidR="0049782D">
        <w:rPr>
          <w:sz w:val="28"/>
          <w:szCs w:val="28"/>
          <w:lang w:val="ru-RU"/>
        </w:rPr>
        <w:t>конкретны</w:t>
      </w:r>
      <w:r w:rsidR="000E6E5E">
        <w:rPr>
          <w:sz w:val="28"/>
          <w:szCs w:val="28"/>
          <w:lang w:val="ru-RU"/>
        </w:rPr>
        <w:t>х</w:t>
      </w:r>
      <w:r w:rsidR="0049782D">
        <w:rPr>
          <w:sz w:val="28"/>
          <w:szCs w:val="28"/>
          <w:lang w:val="ru-RU"/>
        </w:rPr>
        <w:t xml:space="preserve"> </w:t>
      </w:r>
      <w:r w:rsidR="003A57FF">
        <w:rPr>
          <w:sz w:val="28"/>
          <w:szCs w:val="28"/>
          <w:lang w:val="ru-RU"/>
        </w:rPr>
        <w:t>педагогически</w:t>
      </w:r>
      <w:r w:rsidR="000E6E5E">
        <w:rPr>
          <w:sz w:val="28"/>
          <w:szCs w:val="28"/>
          <w:lang w:val="ru-RU"/>
        </w:rPr>
        <w:t>х</w:t>
      </w:r>
      <w:r w:rsidR="003A57FF">
        <w:rPr>
          <w:sz w:val="28"/>
          <w:szCs w:val="28"/>
          <w:lang w:val="ru-RU"/>
        </w:rPr>
        <w:t xml:space="preserve"> </w:t>
      </w:r>
      <w:r w:rsidR="0049782D">
        <w:rPr>
          <w:sz w:val="28"/>
          <w:szCs w:val="28"/>
          <w:lang w:val="ru-RU"/>
        </w:rPr>
        <w:t>технологи</w:t>
      </w:r>
      <w:r w:rsidR="000E6E5E">
        <w:rPr>
          <w:sz w:val="28"/>
          <w:szCs w:val="28"/>
          <w:lang w:val="ru-RU"/>
        </w:rPr>
        <w:t>й</w:t>
      </w:r>
      <w:r w:rsidR="0049782D">
        <w:rPr>
          <w:sz w:val="28"/>
          <w:szCs w:val="28"/>
          <w:lang w:val="ru-RU"/>
        </w:rPr>
        <w:t xml:space="preserve">, </w:t>
      </w:r>
      <w:r w:rsidR="003345DD">
        <w:rPr>
          <w:sz w:val="28"/>
          <w:szCs w:val="28"/>
          <w:lang w:val="ru-RU"/>
        </w:rPr>
        <w:t>получ</w:t>
      </w:r>
      <w:r w:rsidR="000E1852">
        <w:rPr>
          <w:sz w:val="28"/>
          <w:szCs w:val="28"/>
          <w:lang w:val="ru-RU"/>
        </w:rPr>
        <w:t>ающих</w:t>
      </w:r>
      <w:r w:rsidR="003345DD">
        <w:rPr>
          <w:sz w:val="28"/>
          <w:szCs w:val="28"/>
          <w:lang w:val="ru-RU"/>
        </w:rPr>
        <w:t xml:space="preserve"> новое содержание в условиях, когда подобно конвергенции наук и технологий </w:t>
      </w:r>
      <w:r w:rsidR="00EC3ACE">
        <w:rPr>
          <w:sz w:val="28"/>
          <w:szCs w:val="28"/>
          <w:lang w:val="ru-RU"/>
        </w:rPr>
        <w:t>на «макроуровне»</w:t>
      </w:r>
      <w:r w:rsidR="003345DD">
        <w:rPr>
          <w:sz w:val="28"/>
          <w:szCs w:val="28"/>
          <w:lang w:val="ru-RU"/>
        </w:rPr>
        <w:t xml:space="preserve"> – </w:t>
      </w:r>
      <w:r w:rsidR="00076E39">
        <w:rPr>
          <w:sz w:val="28"/>
          <w:szCs w:val="28"/>
          <w:lang w:val="ru-RU"/>
        </w:rPr>
        <w:t>в сфер</w:t>
      </w:r>
      <w:r w:rsidR="00DB18D3">
        <w:rPr>
          <w:sz w:val="28"/>
          <w:szCs w:val="28"/>
          <w:lang w:val="ru-RU"/>
        </w:rPr>
        <w:t>е</w:t>
      </w:r>
      <w:r w:rsidR="00076E39">
        <w:rPr>
          <w:sz w:val="28"/>
          <w:szCs w:val="28"/>
          <w:lang w:val="ru-RU"/>
        </w:rPr>
        <w:t xml:space="preserve"> </w:t>
      </w:r>
      <w:r w:rsidR="003345DD">
        <w:rPr>
          <w:sz w:val="28"/>
          <w:szCs w:val="28"/>
          <w:lang w:val="ru-RU"/>
        </w:rPr>
        <w:t xml:space="preserve">экономики и промышленности – </w:t>
      </w:r>
      <w:r w:rsidR="000E6E5E">
        <w:rPr>
          <w:sz w:val="28"/>
          <w:szCs w:val="28"/>
          <w:lang w:val="ru-RU"/>
        </w:rPr>
        <w:t xml:space="preserve">учащиеся осваивают </w:t>
      </w:r>
      <w:r w:rsidR="00521B7E">
        <w:rPr>
          <w:sz w:val="28"/>
          <w:szCs w:val="28"/>
          <w:lang w:val="ru-RU"/>
        </w:rPr>
        <w:t>соответствующие УУД</w:t>
      </w:r>
      <w:r w:rsidR="00EC3ACE">
        <w:rPr>
          <w:sz w:val="28"/>
          <w:szCs w:val="28"/>
          <w:lang w:val="ru-RU"/>
        </w:rPr>
        <w:t xml:space="preserve"> </w:t>
      </w:r>
      <w:r w:rsidR="005C3882">
        <w:rPr>
          <w:sz w:val="28"/>
          <w:szCs w:val="28"/>
          <w:lang w:val="ru-RU"/>
        </w:rPr>
        <w:t>при изучении предметов</w:t>
      </w:r>
      <w:r w:rsidR="007A7F7E">
        <w:rPr>
          <w:sz w:val="28"/>
          <w:szCs w:val="28"/>
          <w:lang w:val="ru-RU"/>
        </w:rPr>
        <w:t xml:space="preserve"> школьной программы</w:t>
      </w:r>
      <w:r w:rsidR="00EC3ACE">
        <w:rPr>
          <w:sz w:val="28"/>
          <w:szCs w:val="28"/>
          <w:lang w:val="ru-RU"/>
        </w:rPr>
        <w:t>, требующих конвергенции на «микроуровне».</w:t>
      </w:r>
      <w:r w:rsidR="00FB4668">
        <w:rPr>
          <w:sz w:val="28"/>
          <w:szCs w:val="28"/>
          <w:lang w:val="ru-RU"/>
        </w:rPr>
        <w:t xml:space="preserve"> Причём этот тип конвергенции не означает </w:t>
      </w:r>
      <w:r w:rsidR="00150D1D">
        <w:rPr>
          <w:sz w:val="28"/>
          <w:szCs w:val="28"/>
          <w:lang w:val="ru-RU"/>
        </w:rPr>
        <w:t xml:space="preserve">привычную </w:t>
      </w:r>
      <w:r w:rsidR="00FB4668">
        <w:rPr>
          <w:sz w:val="28"/>
          <w:szCs w:val="28"/>
          <w:lang w:val="ru-RU"/>
        </w:rPr>
        <w:t>интеграцию предметов в её классическом понимании</w:t>
      </w:r>
      <w:r w:rsidR="004B2F7A">
        <w:rPr>
          <w:sz w:val="28"/>
          <w:szCs w:val="28"/>
          <w:lang w:val="ru-RU"/>
        </w:rPr>
        <w:t xml:space="preserve"> – как перекрёстн</w:t>
      </w:r>
      <w:r w:rsidR="00F6560E">
        <w:rPr>
          <w:sz w:val="28"/>
          <w:szCs w:val="28"/>
          <w:lang w:val="ru-RU"/>
        </w:rPr>
        <w:t>ые</w:t>
      </w:r>
      <w:r w:rsidR="004B2F7A">
        <w:rPr>
          <w:sz w:val="28"/>
          <w:szCs w:val="28"/>
          <w:lang w:val="ru-RU"/>
        </w:rPr>
        <w:t xml:space="preserve"> </w:t>
      </w:r>
      <w:r w:rsidR="00EF7E3A">
        <w:rPr>
          <w:sz w:val="28"/>
          <w:szCs w:val="28"/>
          <w:lang w:val="ru-RU"/>
        </w:rPr>
        <w:t>или близк</w:t>
      </w:r>
      <w:r w:rsidR="00F6560E">
        <w:rPr>
          <w:sz w:val="28"/>
          <w:szCs w:val="28"/>
          <w:lang w:val="ru-RU"/>
        </w:rPr>
        <w:t xml:space="preserve">ие по </w:t>
      </w:r>
      <w:r w:rsidR="004B2F7A">
        <w:rPr>
          <w:sz w:val="28"/>
          <w:szCs w:val="28"/>
          <w:lang w:val="ru-RU"/>
        </w:rPr>
        <w:t>тематик</w:t>
      </w:r>
      <w:r w:rsidR="00F6560E">
        <w:rPr>
          <w:sz w:val="28"/>
          <w:szCs w:val="28"/>
          <w:lang w:val="ru-RU"/>
        </w:rPr>
        <w:t xml:space="preserve">е разделы </w:t>
      </w:r>
      <w:r w:rsidR="00EF7E3A">
        <w:rPr>
          <w:sz w:val="28"/>
          <w:szCs w:val="28"/>
          <w:lang w:val="ru-RU"/>
        </w:rPr>
        <w:t>двух-трёх дисциплин</w:t>
      </w:r>
      <w:r w:rsidR="00E95950">
        <w:rPr>
          <w:sz w:val="28"/>
          <w:szCs w:val="28"/>
          <w:lang w:val="ru-RU"/>
        </w:rPr>
        <w:t>. Речь идёт о</w:t>
      </w:r>
      <w:r w:rsidR="00DB18D3">
        <w:rPr>
          <w:sz w:val="28"/>
          <w:szCs w:val="28"/>
          <w:lang w:val="ru-RU"/>
        </w:rPr>
        <w:t xml:space="preserve"> «слияни</w:t>
      </w:r>
      <w:r w:rsidR="00E95950">
        <w:rPr>
          <w:sz w:val="28"/>
          <w:szCs w:val="28"/>
          <w:lang w:val="ru-RU"/>
        </w:rPr>
        <w:t>и</w:t>
      </w:r>
      <w:r w:rsidR="00DB18D3">
        <w:rPr>
          <w:sz w:val="28"/>
          <w:szCs w:val="28"/>
          <w:lang w:val="ru-RU"/>
        </w:rPr>
        <w:t>» способов деятельности</w:t>
      </w:r>
      <w:r w:rsidR="001A7096">
        <w:rPr>
          <w:sz w:val="28"/>
          <w:szCs w:val="28"/>
          <w:lang w:val="ru-RU"/>
        </w:rPr>
        <w:t>, которые формируют личность учащегося в целом</w:t>
      </w:r>
      <w:r w:rsidR="00C143E8" w:rsidRPr="00C143E8">
        <w:rPr>
          <w:sz w:val="28"/>
          <w:szCs w:val="28"/>
          <w:lang w:val="ru-RU"/>
        </w:rPr>
        <w:t xml:space="preserve"> </w:t>
      </w:r>
      <w:r w:rsidR="00C143E8">
        <w:rPr>
          <w:sz w:val="28"/>
          <w:szCs w:val="28"/>
          <w:lang w:val="ru-RU"/>
        </w:rPr>
        <w:t>– в познавательной, социокультурной, морально-этической и экзистенциальной сфер</w:t>
      </w:r>
      <w:r w:rsidR="009D3907">
        <w:rPr>
          <w:sz w:val="28"/>
          <w:szCs w:val="28"/>
          <w:lang w:val="ru-RU"/>
        </w:rPr>
        <w:t>ах</w:t>
      </w:r>
      <w:r w:rsidR="00C143E8">
        <w:rPr>
          <w:sz w:val="28"/>
          <w:szCs w:val="28"/>
          <w:lang w:val="ru-RU"/>
        </w:rPr>
        <w:t>.</w:t>
      </w:r>
    </w:p>
    <w:p w14:paraId="73340C9E" w14:textId="37CD6047" w:rsidR="00BD0123" w:rsidRDefault="00D933C1" w:rsidP="00D87FC8">
      <w:pPr>
        <w:pStyle w:val="afc"/>
        <w:tabs>
          <w:tab w:val="left" w:pos="99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Составляющие</w:t>
      </w:r>
      <w:r w:rsidR="00061C18">
        <w:rPr>
          <w:sz w:val="28"/>
          <w:szCs w:val="28"/>
          <w:lang w:val="ru-RU"/>
        </w:rPr>
        <w:t xml:space="preserve"> </w:t>
      </w:r>
      <w:r w:rsidR="000A2BCC">
        <w:rPr>
          <w:sz w:val="28"/>
          <w:szCs w:val="28"/>
          <w:lang w:val="ru-RU"/>
        </w:rPr>
        <w:t>целенаправленно</w:t>
      </w:r>
      <w:r w:rsidR="00061C18">
        <w:rPr>
          <w:sz w:val="28"/>
          <w:szCs w:val="28"/>
          <w:lang w:val="ru-RU"/>
        </w:rPr>
        <w:t>го</w:t>
      </w:r>
      <w:r w:rsidR="000A2BCC">
        <w:rPr>
          <w:sz w:val="28"/>
          <w:szCs w:val="28"/>
          <w:lang w:val="ru-RU"/>
        </w:rPr>
        <w:t xml:space="preserve"> развити</w:t>
      </w:r>
      <w:r w:rsidR="00061C18">
        <w:rPr>
          <w:sz w:val="28"/>
          <w:szCs w:val="28"/>
          <w:lang w:val="ru-RU"/>
        </w:rPr>
        <w:t>я</w:t>
      </w:r>
      <w:r w:rsidR="000A2BCC">
        <w:rPr>
          <w:sz w:val="28"/>
          <w:szCs w:val="28"/>
          <w:lang w:val="ru-RU"/>
        </w:rPr>
        <w:t xml:space="preserve"> определённых качеств</w:t>
      </w:r>
      <w:r w:rsidR="00DE060A">
        <w:rPr>
          <w:sz w:val="28"/>
          <w:szCs w:val="28"/>
          <w:lang w:val="ru-RU"/>
        </w:rPr>
        <w:t xml:space="preserve"> школьника как </w:t>
      </w:r>
      <w:r w:rsidR="000A2BCC">
        <w:rPr>
          <w:sz w:val="28"/>
          <w:szCs w:val="28"/>
          <w:lang w:val="ru-RU"/>
        </w:rPr>
        <w:t>будущего профессионала</w:t>
      </w:r>
      <w:r w:rsidR="00AF3EB0">
        <w:rPr>
          <w:sz w:val="28"/>
          <w:szCs w:val="28"/>
          <w:lang w:val="ru-RU"/>
        </w:rPr>
        <w:t xml:space="preserve"> в научно-технологической сфере, включают</w:t>
      </w:r>
      <w:r w:rsidR="00EF4D3D">
        <w:rPr>
          <w:sz w:val="28"/>
          <w:szCs w:val="28"/>
          <w:lang w:val="ru-RU"/>
        </w:rPr>
        <w:t>,</w:t>
      </w:r>
      <w:r w:rsidR="00AF3EB0">
        <w:rPr>
          <w:sz w:val="28"/>
          <w:szCs w:val="28"/>
          <w:lang w:val="ru-RU"/>
        </w:rPr>
        <w:t xml:space="preserve"> поимо упомянутой ранее </w:t>
      </w:r>
      <w:r w:rsidR="00AF3EB0" w:rsidRPr="00F73A4A">
        <w:rPr>
          <w:i/>
          <w:sz w:val="28"/>
          <w:szCs w:val="28"/>
          <w:lang w:val="ru-RU"/>
        </w:rPr>
        <w:t>ин</w:t>
      </w:r>
      <w:r w:rsidR="00DB0C0A" w:rsidRPr="00F73A4A">
        <w:rPr>
          <w:i/>
          <w:sz w:val="28"/>
          <w:szCs w:val="28"/>
          <w:lang w:val="ru-RU"/>
        </w:rPr>
        <w:t>женерной культуры</w:t>
      </w:r>
      <w:r w:rsidR="00EF4D3D">
        <w:rPr>
          <w:sz w:val="28"/>
          <w:szCs w:val="28"/>
          <w:lang w:val="ru-RU"/>
        </w:rPr>
        <w:t>,</w:t>
      </w:r>
      <w:r w:rsidR="00DB0C0A">
        <w:rPr>
          <w:sz w:val="28"/>
          <w:szCs w:val="28"/>
          <w:lang w:val="ru-RU"/>
        </w:rPr>
        <w:t xml:space="preserve"> умения </w:t>
      </w:r>
      <w:r w:rsidR="00DB0C0A" w:rsidRPr="00F73A4A">
        <w:rPr>
          <w:i/>
          <w:sz w:val="28"/>
          <w:szCs w:val="28"/>
          <w:lang w:val="ru-RU"/>
        </w:rPr>
        <w:t>функциональной грамотности</w:t>
      </w:r>
      <w:r w:rsidR="00DB0C0A">
        <w:rPr>
          <w:sz w:val="28"/>
          <w:szCs w:val="28"/>
          <w:lang w:val="ru-RU"/>
        </w:rPr>
        <w:t xml:space="preserve"> и </w:t>
      </w:r>
      <w:r w:rsidR="00DB0C0A" w:rsidRPr="00F73A4A">
        <w:rPr>
          <w:i/>
          <w:sz w:val="28"/>
          <w:szCs w:val="28"/>
          <w:lang w:val="ru-RU"/>
        </w:rPr>
        <w:t>языков</w:t>
      </w:r>
      <w:r w:rsidR="005A14BE">
        <w:rPr>
          <w:i/>
          <w:sz w:val="28"/>
          <w:szCs w:val="28"/>
          <w:lang w:val="ru-RU"/>
        </w:rPr>
        <w:t>ую</w:t>
      </w:r>
      <w:r w:rsidR="00DB0C0A" w:rsidRPr="00F73A4A">
        <w:rPr>
          <w:i/>
          <w:sz w:val="28"/>
          <w:szCs w:val="28"/>
          <w:lang w:val="ru-RU"/>
        </w:rPr>
        <w:t xml:space="preserve"> компетенци</w:t>
      </w:r>
      <w:r w:rsidR="005A14BE">
        <w:rPr>
          <w:i/>
          <w:sz w:val="28"/>
          <w:szCs w:val="28"/>
          <w:lang w:val="ru-RU"/>
        </w:rPr>
        <w:t>ю</w:t>
      </w:r>
      <w:r w:rsidR="009909C7">
        <w:rPr>
          <w:sz w:val="28"/>
          <w:szCs w:val="28"/>
          <w:lang w:val="ru-RU"/>
        </w:rPr>
        <w:t>.</w:t>
      </w:r>
      <w:r w:rsidR="00144977">
        <w:rPr>
          <w:sz w:val="28"/>
          <w:szCs w:val="28"/>
          <w:lang w:val="ru-RU"/>
        </w:rPr>
        <w:t xml:space="preserve"> </w:t>
      </w:r>
      <w:r w:rsidR="009F4F50">
        <w:rPr>
          <w:sz w:val="28"/>
          <w:szCs w:val="28"/>
          <w:lang w:val="ru-RU"/>
        </w:rPr>
        <w:t>Эти компоненты</w:t>
      </w:r>
      <w:r w:rsidR="00910736">
        <w:rPr>
          <w:sz w:val="28"/>
          <w:szCs w:val="28"/>
          <w:lang w:val="ru-RU"/>
        </w:rPr>
        <w:t xml:space="preserve"> </w:t>
      </w:r>
      <w:r w:rsidR="00861773">
        <w:rPr>
          <w:sz w:val="28"/>
          <w:szCs w:val="28"/>
          <w:lang w:val="ru-RU"/>
        </w:rPr>
        <w:t xml:space="preserve">необходимы для осуществления сложных форм </w:t>
      </w:r>
      <w:r w:rsidR="00061C18">
        <w:rPr>
          <w:sz w:val="28"/>
          <w:szCs w:val="28"/>
          <w:lang w:val="ru-RU"/>
        </w:rPr>
        <w:t>информационно-познавательной деятельност</w:t>
      </w:r>
      <w:r w:rsidR="00061C18">
        <w:rPr>
          <w:sz w:val="28"/>
          <w:szCs w:val="28"/>
          <w:lang w:val="ru-RU"/>
        </w:rPr>
        <w:t>и</w:t>
      </w:r>
      <w:r w:rsidR="00CF7D84">
        <w:rPr>
          <w:sz w:val="28"/>
          <w:szCs w:val="28"/>
          <w:lang w:val="ru-RU"/>
        </w:rPr>
        <w:t>, которые не могут полноценно осуществляться без</w:t>
      </w:r>
      <w:r w:rsidR="00772CF6">
        <w:rPr>
          <w:sz w:val="28"/>
          <w:szCs w:val="28"/>
          <w:lang w:val="ru-RU"/>
        </w:rPr>
        <w:t xml:space="preserve"> соответствующего управления.</w:t>
      </w:r>
      <w:r w:rsidR="00CF7D84">
        <w:rPr>
          <w:sz w:val="28"/>
          <w:szCs w:val="28"/>
          <w:lang w:val="ru-RU"/>
        </w:rPr>
        <w:t xml:space="preserve">  </w:t>
      </w:r>
    </w:p>
    <w:p w14:paraId="04088545" w14:textId="7F495302" w:rsidR="00BB354E" w:rsidRDefault="009F2FA0" w:rsidP="001F0265">
      <w:pPr>
        <w:pStyle w:val="afc"/>
        <w:tabs>
          <w:tab w:val="left" w:pos="99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DE4F4D">
        <w:rPr>
          <w:sz w:val="28"/>
          <w:szCs w:val="28"/>
          <w:lang w:val="ru-RU"/>
        </w:rPr>
        <w:t xml:space="preserve">риведём примеры использования двух </w:t>
      </w:r>
      <w:r w:rsidR="0053375B">
        <w:rPr>
          <w:sz w:val="28"/>
          <w:szCs w:val="28"/>
          <w:lang w:val="ru-RU"/>
        </w:rPr>
        <w:t>информационных платформ</w:t>
      </w:r>
      <w:r w:rsidR="00A86541">
        <w:rPr>
          <w:sz w:val="28"/>
          <w:szCs w:val="28"/>
          <w:lang w:val="ru-RU"/>
        </w:rPr>
        <w:t xml:space="preserve">, в рамках которых </w:t>
      </w:r>
      <w:r w:rsidR="0040085F">
        <w:rPr>
          <w:sz w:val="28"/>
          <w:szCs w:val="28"/>
          <w:lang w:val="ru-RU"/>
        </w:rPr>
        <w:t>можно проследить</w:t>
      </w:r>
      <w:r w:rsidR="00BB354E">
        <w:rPr>
          <w:sz w:val="28"/>
          <w:szCs w:val="28"/>
          <w:lang w:val="ru-RU"/>
        </w:rPr>
        <w:t xml:space="preserve">, каким образом </w:t>
      </w:r>
      <w:r w:rsidR="007516B1">
        <w:rPr>
          <w:sz w:val="28"/>
          <w:szCs w:val="28"/>
          <w:lang w:val="ru-RU"/>
        </w:rPr>
        <w:t>организ</w:t>
      </w:r>
      <w:r w:rsidR="0055144C">
        <w:rPr>
          <w:sz w:val="28"/>
          <w:szCs w:val="28"/>
          <w:lang w:val="ru-RU"/>
        </w:rPr>
        <w:t>уется</w:t>
      </w:r>
      <w:r w:rsidR="0040085F">
        <w:rPr>
          <w:sz w:val="28"/>
          <w:szCs w:val="28"/>
          <w:lang w:val="ru-RU"/>
        </w:rPr>
        <w:t xml:space="preserve"> управлени</w:t>
      </w:r>
      <w:r w:rsidR="007516B1">
        <w:rPr>
          <w:sz w:val="28"/>
          <w:szCs w:val="28"/>
          <w:lang w:val="ru-RU"/>
        </w:rPr>
        <w:t>е</w:t>
      </w:r>
      <w:r w:rsidR="0040085F">
        <w:rPr>
          <w:sz w:val="28"/>
          <w:szCs w:val="28"/>
          <w:lang w:val="ru-RU"/>
        </w:rPr>
        <w:t xml:space="preserve"> </w:t>
      </w:r>
      <w:r w:rsidR="00BB354E">
        <w:rPr>
          <w:sz w:val="28"/>
          <w:szCs w:val="28"/>
          <w:lang w:val="ru-RU"/>
        </w:rPr>
        <w:t xml:space="preserve">сложной </w:t>
      </w:r>
      <w:r w:rsidR="0040085F">
        <w:rPr>
          <w:sz w:val="28"/>
          <w:szCs w:val="28"/>
          <w:lang w:val="ru-RU"/>
        </w:rPr>
        <w:t>информационной деятельностью</w:t>
      </w:r>
      <w:r w:rsidR="00BB354E">
        <w:rPr>
          <w:sz w:val="28"/>
          <w:szCs w:val="28"/>
          <w:lang w:val="ru-RU"/>
        </w:rPr>
        <w:t xml:space="preserve"> </w:t>
      </w:r>
      <w:r w:rsidR="00D17AD9">
        <w:rPr>
          <w:sz w:val="28"/>
          <w:szCs w:val="28"/>
          <w:lang w:val="ru-RU"/>
        </w:rPr>
        <w:t xml:space="preserve">по формированию инженерной культуры </w:t>
      </w:r>
      <w:r w:rsidR="00E674B7">
        <w:rPr>
          <w:sz w:val="28"/>
          <w:szCs w:val="28"/>
          <w:lang w:val="ru-RU"/>
        </w:rPr>
        <w:t xml:space="preserve">на основе </w:t>
      </w:r>
      <w:r w:rsidR="00921A0C">
        <w:rPr>
          <w:sz w:val="28"/>
          <w:szCs w:val="28"/>
          <w:lang w:val="ru-RU"/>
        </w:rPr>
        <w:t xml:space="preserve">решения задач </w:t>
      </w:r>
      <w:r w:rsidR="004B7146" w:rsidRPr="00E674B7">
        <w:rPr>
          <w:i/>
          <w:sz w:val="28"/>
          <w:szCs w:val="28"/>
          <w:lang w:val="ru-RU"/>
        </w:rPr>
        <w:t>динамической визуализации</w:t>
      </w:r>
      <w:r w:rsidR="0040085F" w:rsidRPr="00E674B7">
        <w:rPr>
          <w:i/>
          <w:sz w:val="28"/>
          <w:szCs w:val="28"/>
          <w:lang w:val="ru-RU"/>
        </w:rPr>
        <w:t>:</w:t>
      </w:r>
      <w:r w:rsidR="0040085F" w:rsidRPr="00E674B7">
        <w:rPr>
          <w:sz w:val="28"/>
          <w:szCs w:val="28"/>
          <w:lang w:val="ru-RU"/>
        </w:rPr>
        <w:t xml:space="preserve"> </w:t>
      </w:r>
      <w:r w:rsidR="00154780">
        <w:rPr>
          <w:sz w:val="28"/>
          <w:szCs w:val="28"/>
          <w:lang w:val="ru-RU"/>
        </w:rPr>
        <w:t>изучение итерационных процессов при построении фрактальн</w:t>
      </w:r>
      <w:r w:rsidR="004074B2">
        <w:rPr>
          <w:sz w:val="28"/>
          <w:szCs w:val="28"/>
          <w:lang w:val="ru-RU"/>
        </w:rPr>
        <w:t>ой</w:t>
      </w:r>
      <w:r w:rsidR="00154780">
        <w:rPr>
          <w:sz w:val="28"/>
          <w:szCs w:val="28"/>
          <w:lang w:val="ru-RU"/>
        </w:rPr>
        <w:t xml:space="preserve"> крив</w:t>
      </w:r>
      <w:r w:rsidR="004074B2">
        <w:rPr>
          <w:sz w:val="28"/>
          <w:szCs w:val="28"/>
          <w:lang w:val="ru-RU"/>
        </w:rPr>
        <w:t xml:space="preserve">ой «Снежинка Коха» </w:t>
      </w:r>
      <w:r w:rsidR="007516B1">
        <w:rPr>
          <w:sz w:val="28"/>
          <w:szCs w:val="28"/>
          <w:lang w:val="ru-RU"/>
        </w:rPr>
        <w:t xml:space="preserve">в </w:t>
      </w:r>
      <w:r w:rsidR="0053375B">
        <w:rPr>
          <w:sz w:val="28"/>
          <w:szCs w:val="28"/>
          <w:lang w:val="ru-RU"/>
        </w:rPr>
        <w:t xml:space="preserve">интерактивной творческой среде </w:t>
      </w:r>
      <w:r w:rsidR="007516B1">
        <w:rPr>
          <w:sz w:val="28"/>
          <w:szCs w:val="28"/>
          <w:lang w:val="ru-RU"/>
        </w:rPr>
        <w:t xml:space="preserve">«1С: Математический конструктор» </w:t>
      </w:r>
      <w:r w:rsidR="00154780">
        <w:rPr>
          <w:sz w:val="28"/>
          <w:szCs w:val="28"/>
          <w:lang w:val="ru-RU"/>
        </w:rPr>
        <w:t>(табл. 1) и</w:t>
      </w:r>
      <w:r w:rsidR="00BB354E">
        <w:rPr>
          <w:sz w:val="28"/>
          <w:szCs w:val="28"/>
          <w:lang w:val="ru-RU"/>
        </w:rPr>
        <w:t xml:space="preserve"> </w:t>
      </w:r>
      <w:r w:rsidR="005A4441">
        <w:rPr>
          <w:sz w:val="28"/>
          <w:szCs w:val="28"/>
          <w:lang w:val="ru-RU"/>
        </w:rPr>
        <w:t>об</w:t>
      </w:r>
      <w:r w:rsidR="00BB354E">
        <w:rPr>
          <w:sz w:val="28"/>
          <w:szCs w:val="28"/>
          <w:lang w:val="ru-RU"/>
        </w:rPr>
        <w:t>работ</w:t>
      </w:r>
      <w:r w:rsidR="005A4441">
        <w:rPr>
          <w:sz w:val="28"/>
          <w:szCs w:val="28"/>
          <w:lang w:val="ru-RU"/>
        </w:rPr>
        <w:t>к</w:t>
      </w:r>
      <w:r w:rsidR="00BB354E">
        <w:rPr>
          <w:sz w:val="28"/>
          <w:szCs w:val="28"/>
          <w:lang w:val="ru-RU"/>
        </w:rPr>
        <w:t xml:space="preserve">а </w:t>
      </w:r>
      <w:r w:rsidR="005A4441">
        <w:rPr>
          <w:sz w:val="28"/>
          <w:szCs w:val="28"/>
          <w:lang w:val="ru-RU"/>
        </w:rPr>
        <w:t>статистических данных</w:t>
      </w:r>
      <w:r w:rsidR="00BB354E">
        <w:rPr>
          <w:sz w:val="28"/>
          <w:szCs w:val="28"/>
          <w:lang w:val="ru-RU"/>
        </w:rPr>
        <w:t xml:space="preserve"> </w:t>
      </w:r>
      <w:r w:rsidR="00B93AD2">
        <w:rPr>
          <w:sz w:val="28"/>
          <w:szCs w:val="28"/>
          <w:lang w:val="ru-RU"/>
        </w:rPr>
        <w:t xml:space="preserve">распространения инфекции </w:t>
      </w:r>
      <w:r w:rsidR="00F173C4">
        <w:rPr>
          <w:sz w:val="28"/>
          <w:szCs w:val="28"/>
        </w:rPr>
        <w:t xml:space="preserve">COVID-19 </w:t>
      </w:r>
      <w:r w:rsidR="00F173C4">
        <w:rPr>
          <w:sz w:val="28"/>
          <w:szCs w:val="28"/>
          <w:lang w:val="ru-RU"/>
        </w:rPr>
        <w:t>в странах мира с помощью</w:t>
      </w:r>
      <w:r w:rsidR="007516B1">
        <w:rPr>
          <w:sz w:val="28"/>
          <w:szCs w:val="28"/>
          <w:lang w:val="ru-RU"/>
        </w:rPr>
        <w:t xml:space="preserve"> </w:t>
      </w:r>
      <w:r w:rsidR="00E82C59">
        <w:rPr>
          <w:sz w:val="28"/>
          <w:szCs w:val="28"/>
          <w:lang w:val="ru-RU"/>
        </w:rPr>
        <w:t>интегрированной программной сред</w:t>
      </w:r>
      <w:r w:rsidR="00F173C4">
        <w:rPr>
          <w:sz w:val="28"/>
          <w:szCs w:val="28"/>
          <w:lang w:val="ru-RU"/>
        </w:rPr>
        <w:t>ы</w:t>
      </w:r>
      <w:r w:rsidR="00E82C59">
        <w:rPr>
          <w:sz w:val="28"/>
          <w:szCs w:val="28"/>
          <w:lang w:val="ru-RU"/>
        </w:rPr>
        <w:t xml:space="preserve"> </w:t>
      </w:r>
      <w:r w:rsidR="007516B1">
        <w:rPr>
          <w:sz w:val="28"/>
          <w:szCs w:val="28"/>
        </w:rPr>
        <w:t>M</w:t>
      </w:r>
      <w:r w:rsidR="00F173C4">
        <w:rPr>
          <w:sz w:val="28"/>
          <w:szCs w:val="28"/>
        </w:rPr>
        <w:t>ATLAB</w:t>
      </w:r>
      <w:r w:rsidR="007516B1">
        <w:rPr>
          <w:sz w:val="28"/>
          <w:szCs w:val="28"/>
        </w:rPr>
        <w:t xml:space="preserve"> </w:t>
      </w:r>
      <w:r w:rsidR="00BB354E">
        <w:rPr>
          <w:sz w:val="28"/>
          <w:szCs w:val="28"/>
          <w:lang w:val="ru-RU"/>
        </w:rPr>
        <w:t>(табл. 2).</w:t>
      </w:r>
    </w:p>
    <w:p w14:paraId="50CA99C9" w14:textId="59479453" w:rsidR="003F515B" w:rsidRDefault="003F515B" w:rsidP="001F0265">
      <w:pPr>
        <w:pStyle w:val="afc"/>
        <w:tabs>
          <w:tab w:val="left" w:pos="990"/>
        </w:tabs>
        <w:rPr>
          <w:sz w:val="28"/>
          <w:szCs w:val="28"/>
          <w:lang w:val="ru-RU"/>
        </w:rPr>
      </w:pPr>
    </w:p>
    <w:p w14:paraId="2A120946" w14:textId="10FA8319" w:rsidR="00CF7D84" w:rsidRDefault="00CF7D84" w:rsidP="001F0265">
      <w:pPr>
        <w:pStyle w:val="afc"/>
        <w:tabs>
          <w:tab w:val="left" w:pos="990"/>
        </w:tabs>
        <w:rPr>
          <w:sz w:val="28"/>
          <w:szCs w:val="28"/>
          <w:lang w:val="ru-RU"/>
        </w:rPr>
      </w:pPr>
    </w:p>
    <w:p w14:paraId="4A8734A1" w14:textId="054C7A5C" w:rsidR="001F0265" w:rsidRPr="00D5619C" w:rsidRDefault="001F0265" w:rsidP="001F0265">
      <w:pPr>
        <w:pStyle w:val="afc"/>
        <w:tabs>
          <w:tab w:val="left" w:pos="990"/>
        </w:tabs>
        <w:jc w:val="right"/>
        <w:rPr>
          <w:i/>
          <w:sz w:val="28"/>
          <w:szCs w:val="28"/>
          <w:lang w:val="ru-RU"/>
        </w:rPr>
      </w:pPr>
      <w:r w:rsidRPr="00D5619C">
        <w:rPr>
          <w:i/>
          <w:sz w:val="28"/>
          <w:szCs w:val="28"/>
          <w:lang w:val="ru-RU"/>
        </w:rPr>
        <w:lastRenderedPageBreak/>
        <w:t>Таблица 1</w:t>
      </w:r>
    </w:p>
    <w:p w14:paraId="5611AF2D" w14:textId="0FE71FF8" w:rsidR="000B29D5" w:rsidRDefault="000B29D5" w:rsidP="000B29D5">
      <w:pPr>
        <w:pStyle w:val="afc"/>
        <w:jc w:val="center"/>
      </w:pPr>
      <w:r w:rsidRPr="005710B8">
        <w:rPr>
          <w:b/>
          <w:sz w:val="28"/>
          <w:szCs w:val="28"/>
        </w:rPr>
        <w:t xml:space="preserve">Содержание системы </w:t>
      </w:r>
      <w:r w:rsidR="00390654" w:rsidRPr="005710B8">
        <w:rPr>
          <w:b/>
          <w:sz w:val="28"/>
          <w:szCs w:val="28"/>
          <w:lang w:val="ru-RU"/>
        </w:rPr>
        <w:t>управления</w:t>
      </w:r>
      <w:r w:rsidRPr="005710B8">
        <w:rPr>
          <w:b/>
          <w:sz w:val="28"/>
          <w:szCs w:val="28"/>
        </w:rPr>
        <w:t xml:space="preserve"> информационной деятельност</w:t>
      </w:r>
      <w:r w:rsidR="00390654" w:rsidRPr="005710B8">
        <w:rPr>
          <w:b/>
          <w:sz w:val="28"/>
          <w:szCs w:val="28"/>
          <w:lang w:val="ru-RU"/>
        </w:rPr>
        <w:t>ью</w:t>
      </w:r>
      <w:r w:rsidRPr="005710B8">
        <w:rPr>
          <w:b/>
          <w:sz w:val="28"/>
          <w:szCs w:val="28"/>
        </w:rPr>
        <w:t xml:space="preserve"> по </w:t>
      </w:r>
      <w:r w:rsidR="00390654" w:rsidRPr="005710B8">
        <w:rPr>
          <w:b/>
          <w:sz w:val="28"/>
          <w:szCs w:val="28"/>
        </w:rPr>
        <w:t>изучени</w:t>
      </w:r>
      <w:r w:rsidR="00390654" w:rsidRPr="005710B8">
        <w:rPr>
          <w:b/>
          <w:sz w:val="28"/>
          <w:szCs w:val="28"/>
          <w:lang w:val="ru-RU"/>
        </w:rPr>
        <w:t>ю</w:t>
      </w:r>
      <w:r w:rsidR="00390654" w:rsidRPr="005710B8">
        <w:rPr>
          <w:b/>
          <w:sz w:val="28"/>
          <w:szCs w:val="28"/>
        </w:rPr>
        <w:t xml:space="preserve"> </w:t>
      </w:r>
      <w:r w:rsidR="008B43EC" w:rsidRPr="005710B8">
        <w:rPr>
          <w:b/>
          <w:sz w:val="28"/>
          <w:szCs w:val="28"/>
          <w:lang w:val="ru-RU"/>
        </w:rPr>
        <w:t>связи конечных и бесконечных величин</w:t>
      </w:r>
      <w:r w:rsidR="00390654" w:rsidRPr="005710B8">
        <w:rPr>
          <w:b/>
          <w:sz w:val="28"/>
          <w:szCs w:val="28"/>
        </w:rPr>
        <w:t xml:space="preserve"> при построении фрактальных кривых в интерактивной творческой среде «1С: Математический конструктор»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3058"/>
        <w:gridCol w:w="6003"/>
      </w:tblGrid>
      <w:tr w:rsidR="007D2A9F" w:rsidRPr="005877ED" w14:paraId="70BD9881" w14:textId="77777777" w:rsidTr="00694009">
        <w:tc>
          <w:tcPr>
            <w:tcW w:w="3078" w:type="dxa"/>
          </w:tcPr>
          <w:p w14:paraId="5CCA2834" w14:textId="642E8F2C" w:rsidR="000B29D5" w:rsidRPr="005877ED" w:rsidRDefault="000B29D5" w:rsidP="000B29D5">
            <w:pPr>
              <w:pStyle w:val="afc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7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Компоненты системы </w:t>
            </w:r>
            <w:r w:rsidRPr="005877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управления</w:t>
            </w:r>
            <w:r w:rsidRPr="005877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877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информационной деятельностью</w:t>
            </w:r>
          </w:p>
        </w:tc>
        <w:tc>
          <w:tcPr>
            <w:tcW w:w="6210" w:type="dxa"/>
          </w:tcPr>
          <w:p w14:paraId="744CC20B" w14:textId="77777777" w:rsidR="007B7C74" w:rsidRDefault="007B7C74" w:rsidP="000B29D5">
            <w:pPr>
              <w:pStyle w:val="afc"/>
              <w:ind w:hanging="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CBCE7E" w14:textId="3F1CDA97" w:rsidR="000B29D5" w:rsidRPr="005877ED" w:rsidRDefault="000B29D5" w:rsidP="00A57DA4">
            <w:pPr>
              <w:pStyle w:val="afc"/>
              <w:ind w:hanging="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877E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компонентов</w:t>
            </w:r>
            <w:r w:rsidR="004A4878" w:rsidRPr="005877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системы </w:t>
            </w:r>
            <w:r w:rsidR="00A57DA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управления </w:t>
            </w:r>
            <w:r w:rsidR="004A4878" w:rsidRPr="005877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информационной деятельност</w:t>
            </w:r>
            <w:r w:rsidR="00A57DA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ью</w:t>
            </w:r>
          </w:p>
        </w:tc>
      </w:tr>
      <w:tr w:rsidR="007D2A9F" w:rsidRPr="005877ED" w14:paraId="337D4E10" w14:textId="77777777" w:rsidTr="00694009">
        <w:tc>
          <w:tcPr>
            <w:tcW w:w="3078" w:type="dxa"/>
          </w:tcPr>
          <w:p w14:paraId="349079CF" w14:textId="77777777" w:rsidR="000B29D5" w:rsidRPr="005877ED" w:rsidRDefault="000B29D5" w:rsidP="00C87654">
            <w:pPr>
              <w:pStyle w:val="afc"/>
              <w:ind w:firstLine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7ED">
              <w:rPr>
                <w:rFonts w:ascii="Times New Roman" w:hAnsi="Times New Roman" w:cs="Times New Roman"/>
                <w:b/>
                <w:sz w:val="28"/>
                <w:szCs w:val="28"/>
              </w:rPr>
              <w:t>Цель деятельности</w:t>
            </w:r>
          </w:p>
        </w:tc>
        <w:tc>
          <w:tcPr>
            <w:tcW w:w="6210" w:type="dxa"/>
          </w:tcPr>
          <w:p w14:paraId="259DD83C" w14:textId="2C04D383" w:rsidR="000B29D5" w:rsidRPr="005877ED" w:rsidRDefault="00EC7425" w:rsidP="00333F88">
            <w:pPr>
              <w:pStyle w:val="afc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877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Изучение связи между конечными и бесконечными величинами через построение фрактальной кри</w:t>
            </w:r>
            <w:r w:rsidR="004A4878" w:rsidRPr="005877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5877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 «Снежинка Коха»</w:t>
            </w:r>
            <w:r w:rsidR="000B29D5" w:rsidRPr="00587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2A9F" w:rsidRPr="005877ED" w14:paraId="3FED8D87" w14:textId="77777777" w:rsidTr="00694009">
        <w:tc>
          <w:tcPr>
            <w:tcW w:w="3078" w:type="dxa"/>
          </w:tcPr>
          <w:p w14:paraId="6928949A" w14:textId="4FB3FD55" w:rsidR="000B29D5" w:rsidRPr="005877ED" w:rsidRDefault="00C87654" w:rsidP="00C87654">
            <w:pPr>
              <w:pStyle w:val="afc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877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</w:t>
            </w:r>
            <w:r w:rsidR="000B29D5" w:rsidRPr="005877ED">
              <w:rPr>
                <w:rFonts w:ascii="Times New Roman" w:hAnsi="Times New Roman" w:cs="Times New Roman"/>
                <w:b/>
                <w:sz w:val="28"/>
                <w:szCs w:val="28"/>
              </w:rPr>
              <w:t>одель условий деятельности</w:t>
            </w:r>
            <w:r w:rsidR="00AD1DCA" w:rsidRPr="005877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 направленных на подготовку программирования исполнительских действий</w:t>
            </w:r>
          </w:p>
        </w:tc>
        <w:tc>
          <w:tcPr>
            <w:tcW w:w="6210" w:type="dxa"/>
          </w:tcPr>
          <w:p w14:paraId="18B85A71" w14:textId="012519D0" w:rsidR="00E93061" w:rsidRPr="005877ED" w:rsidRDefault="00E93061" w:rsidP="00333F88">
            <w:pPr>
              <w:pStyle w:val="afc"/>
              <w:numPr>
                <w:ilvl w:val="0"/>
                <w:numId w:val="17"/>
              </w:numPr>
              <w:tabs>
                <w:tab w:val="left" w:pos="307"/>
              </w:tabs>
              <w:ind w:left="-52" w:firstLine="16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7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Понятие фрактала как «большой идеи» школьного образования.</w:t>
            </w:r>
          </w:p>
          <w:p w14:paraId="4BAD0394" w14:textId="7BFA2FA3" w:rsidR="0028295A" w:rsidRPr="005877ED" w:rsidRDefault="0028295A" w:rsidP="00333F88">
            <w:pPr>
              <w:pStyle w:val="afc"/>
              <w:numPr>
                <w:ilvl w:val="0"/>
                <w:numId w:val="17"/>
              </w:numPr>
              <w:tabs>
                <w:tab w:val="left" w:pos="307"/>
              </w:tabs>
              <w:ind w:left="-52" w:firstLine="16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7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Сопоставление трёх образовательных задач при изучении фракталов: мировоззренческой, понятийной и метапредметной.</w:t>
            </w:r>
          </w:p>
          <w:p w14:paraId="6FD2FC9A" w14:textId="28AB38C1" w:rsidR="00E93061" w:rsidRPr="005877ED" w:rsidRDefault="00E93061" w:rsidP="00333F88">
            <w:pPr>
              <w:pStyle w:val="afc"/>
              <w:numPr>
                <w:ilvl w:val="0"/>
                <w:numId w:val="17"/>
              </w:numPr>
              <w:tabs>
                <w:tab w:val="left" w:pos="307"/>
              </w:tabs>
              <w:ind w:left="-52" w:firstLine="16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7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Роль фрактала в формировании научной картины мира.</w:t>
            </w:r>
          </w:p>
          <w:p w14:paraId="54D9BB26" w14:textId="16ADEBCB" w:rsidR="000B29D5" w:rsidRPr="005877ED" w:rsidRDefault="00AD1DCA" w:rsidP="00333F88">
            <w:pPr>
              <w:pStyle w:val="afc"/>
              <w:numPr>
                <w:ilvl w:val="0"/>
                <w:numId w:val="17"/>
              </w:numPr>
              <w:tabs>
                <w:tab w:val="left" w:pos="307"/>
              </w:tabs>
              <w:ind w:left="-52" w:firstLine="1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877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Изучение видов фрактальных кривых и их свойств.</w:t>
            </w:r>
          </w:p>
        </w:tc>
      </w:tr>
      <w:tr w:rsidR="007D2A9F" w:rsidRPr="005877ED" w14:paraId="2EBF7BEC" w14:textId="77777777" w:rsidTr="00694009">
        <w:tc>
          <w:tcPr>
            <w:tcW w:w="3078" w:type="dxa"/>
          </w:tcPr>
          <w:p w14:paraId="175B3D07" w14:textId="40DE6446" w:rsidR="000B29D5" w:rsidRPr="005877ED" w:rsidRDefault="00C87654" w:rsidP="00C87654">
            <w:pPr>
              <w:pStyle w:val="afc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7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r w:rsidR="000B29D5" w:rsidRPr="005877ED">
              <w:rPr>
                <w:rFonts w:ascii="Times New Roman" w:hAnsi="Times New Roman" w:cs="Times New Roman"/>
                <w:b/>
                <w:sz w:val="28"/>
                <w:szCs w:val="28"/>
              </w:rPr>
              <w:t>рограммирование исполнительских действий</w:t>
            </w:r>
          </w:p>
        </w:tc>
        <w:tc>
          <w:tcPr>
            <w:tcW w:w="6210" w:type="dxa"/>
          </w:tcPr>
          <w:p w14:paraId="15D2B99D" w14:textId="77777777" w:rsidR="00254012" w:rsidRPr="005877ED" w:rsidRDefault="00254012" w:rsidP="00333F88">
            <w:pPr>
              <w:pStyle w:val="afc"/>
              <w:numPr>
                <w:ilvl w:val="0"/>
                <w:numId w:val="18"/>
              </w:numPr>
              <w:tabs>
                <w:tab w:val="left" w:pos="307"/>
              </w:tabs>
              <w:ind w:left="-52" w:firstLine="16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7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Изучение свойств фрактальной кривой «Снежинка Коха».</w:t>
            </w:r>
          </w:p>
          <w:p w14:paraId="3EFA1722" w14:textId="67D559A2" w:rsidR="007C2ECD" w:rsidRPr="005877ED" w:rsidRDefault="0072773A" w:rsidP="00333F88">
            <w:pPr>
              <w:pStyle w:val="afc"/>
              <w:numPr>
                <w:ilvl w:val="0"/>
                <w:numId w:val="18"/>
              </w:numPr>
              <w:tabs>
                <w:tab w:val="left" w:pos="307"/>
              </w:tabs>
              <w:ind w:left="-52" w:firstLine="16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7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Выбор т</w:t>
            </w:r>
            <w:r w:rsidR="00A14ADC" w:rsidRPr="005877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ехнологическ</w:t>
            </w:r>
            <w:r w:rsidRPr="005877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="00A14ADC" w:rsidRPr="005877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инструмент</w:t>
            </w:r>
            <w:r w:rsidRPr="005877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0F01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динамической визуализации </w:t>
            </w:r>
            <w:r w:rsidR="00333F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процесса решения </w:t>
            </w:r>
            <w:r w:rsidR="000F01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задачи</w:t>
            </w:r>
            <w:r w:rsidRPr="005877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A14ADC" w:rsidRPr="005877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7D0AF5B5" w14:textId="0F342397" w:rsidR="00A14ADC" w:rsidRPr="005877ED" w:rsidRDefault="007D2A9F" w:rsidP="00333F88">
            <w:pPr>
              <w:pStyle w:val="afc"/>
              <w:numPr>
                <w:ilvl w:val="0"/>
                <w:numId w:val="18"/>
              </w:numPr>
              <w:tabs>
                <w:tab w:val="left" w:pos="307"/>
              </w:tabs>
              <w:ind w:left="-52" w:firstLine="16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7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Выбор с</w:t>
            </w:r>
            <w:r w:rsidR="00A14ADC" w:rsidRPr="005877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пособ</w:t>
            </w:r>
            <w:r w:rsidRPr="005877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</w:t>
            </w:r>
            <w:r w:rsidR="00A14ADC" w:rsidRPr="005877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построения</w:t>
            </w:r>
            <w:r w:rsidRPr="005877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254012" w:rsidRPr="005877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29B1785D" w14:textId="73724E74" w:rsidR="00306D67" w:rsidRPr="005877ED" w:rsidRDefault="00306D67" w:rsidP="00333F88">
            <w:pPr>
              <w:pStyle w:val="afc"/>
              <w:numPr>
                <w:ilvl w:val="0"/>
                <w:numId w:val="18"/>
              </w:numPr>
              <w:tabs>
                <w:tab w:val="left" w:pos="307"/>
              </w:tabs>
              <w:ind w:left="-52" w:firstLine="16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7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Вывод итерационных формул для расч</w:t>
            </w:r>
            <w:r w:rsidR="00D778F9" w:rsidRPr="005877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ё</w:t>
            </w:r>
            <w:r w:rsidRPr="005877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 периметра и площади снежинки Коха.</w:t>
            </w:r>
          </w:p>
          <w:p w14:paraId="6BE4712D" w14:textId="71B19C74" w:rsidR="000B29D5" w:rsidRPr="005877ED" w:rsidRDefault="00E93061" w:rsidP="00333F88">
            <w:pPr>
              <w:pStyle w:val="afc"/>
              <w:numPr>
                <w:ilvl w:val="0"/>
                <w:numId w:val="18"/>
              </w:numPr>
              <w:tabs>
                <w:tab w:val="left" w:pos="307"/>
              </w:tabs>
              <w:ind w:left="-52" w:firstLine="1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877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Сравнение условий расчёта периметра и площади</w:t>
            </w:r>
            <w:r w:rsidR="00606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снежинки Коха</w:t>
            </w:r>
            <w:r w:rsidRPr="005877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2240E5E0" w14:textId="73B8E9C9" w:rsidR="00002ADD" w:rsidRPr="005877ED" w:rsidRDefault="00002ADD" w:rsidP="00333F88">
            <w:pPr>
              <w:pStyle w:val="afc"/>
              <w:numPr>
                <w:ilvl w:val="0"/>
                <w:numId w:val="18"/>
              </w:numPr>
              <w:tabs>
                <w:tab w:val="left" w:pos="307"/>
              </w:tabs>
              <w:ind w:left="-52" w:firstLine="1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877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Построения и расчёты</w:t>
            </w:r>
            <w:r w:rsidR="007D2A9F" w:rsidRPr="005877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 заданных </w:t>
            </w:r>
            <w:r w:rsidR="0072773A" w:rsidRPr="005877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начальных </w:t>
            </w:r>
            <w:r w:rsidR="007D2A9F" w:rsidRPr="005877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условиях.</w:t>
            </w:r>
          </w:p>
        </w:tc>
      </w:tr>
      <w:tr w:rsidR="007D2A9F" w:rsidRPr="005877ED" w14:paraId="39D03949" w14:textId="77777777" w:rsidTr="00694009">
        <w:tc>
          <w:tcPr>
            <w:tcW w:w="3078" w:type="dxa"/>
          </w:tcPr>
          <w:p w14:paraId="0301D365" w14:textId="77777777" w:rsidR="000B29D5" w:rsidRPr="005877ED" w:rsidRDefault="000B29D5" w:rsidP="004A4878">
            <w:pPr>
              <w:pStyle w:val="afc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7ED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успешности</w:t>
            </w:r>
          </w:p>
        </w:tc>
        <w:tc>
          <w:tcPr>
            <w:tcW w:w="6210" w:type="dxa"/>
          </w:tcPr>
          <w:p w14:paraId="3351B92B" w14:textId="230C1BCF" w:rsidR="00254012" w:rsidRPr="005877ED" w:rsidRDefault="00254012" w:rsidP="00AE754F">
            <w:pPr>
              <w:pStyle w:val="afc"/>
              <w:numPr>
                <w:ilvl w:val="0"/>
                <w:numId w:val="19"/>
              </w:numPr>
              <w:tabs>
                <w:tab w:val="left" w:pos="291"/>
              </w:tabs>
              <w:ind w:left="-36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7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Выбор шкалы оценки.</w:t>
            </w:r>
          </w:p>
          <w:p w14:paraId="3CF7FE3E" w14:textId="77777777" w:rsidR="000B29D5" w:rsidRPr="005877ED" w:rsidRDefault="00254012" w:rsidP="00AE754F">
            <w:pPr>
              <w:pStyle w:val="afc"/>
              <w:numPr>
                <w:ilvl w:val="0"/>
                <w:numId w:val="19"/>
              </w:numPr>
              <w:tabs>
                <w:tab w:val="left" w:pos="291"/>
              </w:tabs>
              <w:ind w:left="-36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7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Эффективность выбранного способа построения</w:t>
            </w:r>
          </w:p>
          <w:p w14:paraId="2C384468" w14:textId="2D945B52" w:rsidR="006B1695" w:rsidRPr="005877ED" w:rsidRDefault="00254012" w:rsidP="00AE754F">
            <w:pPr>
              <w:pStyle w:val="afc"/>
              <w:numPr>
                <w:ilvl w:val="0"/>
                <w:numId w:val="19"/>
              </w:numPr>
              <w:tabs>
                <w:tab w:val="left" w:pos="291"/>
              </w:tabs>
              <w:ind w:left="-36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7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Эффективность выбранного технологического </w:t>
            </w:r>
            <w:r w:rsidR="006B1695" w:rsidRPr="005877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77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нструмента.</w:t>
            </w:r>
          </w:p>
          <w:p w14:paraId="7817882E" w14:textId="53D3B2EB" w:rsidR="00254012" w:rsidRPr="005877ED" w:rsidRDefault="006B1695" w:rsidP="00AE754F">
            <w:pPr>
              <w:pStyle w:val="afc"/>
              <w:numPr>
                <w:ilvl w:val="0"/>
                <w:numId w:val="19"/>
              </w:numPr>
              <w:tabs>
                <w:tab w:val="left" w:pos="291"/>
              </w:tabs>
              <w:ind w:left="-36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7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Сравнение баллов</w:t>
            </w:r>
            <w:r w:rsidR="00B0079C" w:rsidRPr="005877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набранных учащимися в процессе решения задачи (без учёта результатов) </w:t>
            </w:r>
            <w:r w:rsidRPr="005877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шкале оценки.</w:t>
            </w:r>
            <w:r w:rsidR="00254012" w:rsidRPr="005877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D2A9F" w:rsidRPr="005877ED" w14:paraId="6E8A737A" w14:textId="77777777" w:rsidTr="00694009">
        <w:tc>
          <w:tcPr>
            <w:tcW w:w="3078" w:type="dxa"/>
          </w:tcPr>
          <w:p w14:paraId="04327792" w14:textId="77777777" w:rsidR="000B29D5" w:rsidRPr="005877ED" w:rsidRDefault="000B29D5" w:rsidP="004A4878">
            <w:pPr>
              <w:pStyle w:val="afc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7E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Достигнутые результаты и их оценка</w:t>
            </w:r>
          </w:p>
        </w:tc>
        <w:tc>
          <w:tcPr>
            <w:tcW w:w="6210" w:type="dxa"/>
          </w:tcPr>
          <w:p w14:paraId="23AA2193" w14:textId="1A408419" w:rsidR="00AF344E" w:rsidRPr="005877ED" w:rsidRDefault="00545710" w:rsidP="00AE754F">
            <w:pPr>
              <w:pStyle w:val="afc"/>
              <w:numPr>
                <w:ilvl w:val="0"/>
                <w:numId w:val="20"/>
              </w:numPr>
              <w:tabs>
                <w:tab w:val="left" w:pos="356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7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Сравнение результатов решения задачи</w:t>
            </w:r>
            <w:r w:rsidR="00AF344E" w:rsidRPr="005877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эталоном.</w:t>
            </w:r>
          </w:p>
          <w:p w14:paraId="3702AAD0" w14:textId="4E2AC59C" w:rsidR="009E6E29" w:rsidRPr="005877ED" w:rsidRDefault="00AF344E" w:rsidP="00AE754F">
            <w:pPr>
              <w:pStyle w:val="afc"/>
              <w:numPr>
                <w:ilvl w:val="0"/>
                <w:numId w:val="20"/>
              </w:numPr>
              <w:tabs>
                <w:tab w:val="left" w:pos="356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7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Осознание связи между конечными и бесконечными величинами на примере </w:t>
            </w:r>
            <w:r w:rsidR="005A4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характеристик </w:t>
            </w:r>
            <w:r w:rsidRPr="005877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фрактал</w:t>
            </w:r>
            <w:r w:rsidR="005A4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ьной кривой </w:t>
            </w:r>
            <w:r w:rsidRPr="005877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«Снежинка Коха».</w:t>
            </w:r>
          </w:p>
          <w:p w14:paraId="62059A65" w14:textId="796BF4D3" w:rsidR="008F42FB" w:rsidRPr="005877ED" w:rsidRDefault="009E6E29" w:rsidP="00AE754F">
            <w:pPr>
              <w:pStyle w:val="afc"/>
              <w:numPr>
                <w:ilvl w:val="0"/>
                <w:numId w:val="20"/>
              </w:numPr>
              <w:tabs>
                <w:tab w:val="left" w:pos="356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7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Формулировка условий применимости итерационных формул при геометрических построениях</w:t>
            </w:r>
            <w:r w:rsidR="005A4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фрактальных кривых</w:t>
            </w:r>
            <w:r w:rsidRPr="005877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14:paraId="1F21CB8C" w14:textId="4DD9FB3B" w:rsidR="000B29D5" w:rsidRPr="005877ED" w:rsidRDefault="008F42FB" w:rsidP="00AE754F">
            <w:pPr>
              <w:pStyle w:val="afc"/>
              <w:numPr>
                <w:ilvl w:val="0"/>
                <w:numId w:val="20"/>
              </w:numPr>
              <w:tabs>
                <w:tab w:val="left" w:pos="356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7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 результатов решения задачи согласно шкале оценки.</w:t>
            </w:r>
            <w:r w:rsidR="00AF344E" w:rsidRPr="005877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45710" w:rsidRPr="005877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D2A9F" w:rsidRPr="005877ED" w14:paraId="58A03EE8" w14:textId="77777777" w:rsidTr="00694009">
        <w:tc>
          <w:tcPr>
            <w:tcW w:w="3078" w:type="dxa"/>
          </w:tcPr>
          <w:p w14:paraId="507D034F" w14:textId="77777777" w:rsidR="000B29D5" w:rsidRPr="005877ED" w:rsidRDefault="000B29D5" w:rsidP="004A4878">
            <w:pPr>
              <w:pStyle w:val="afc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7E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 коррекции системы</w:t>
            </w:r>
          </w:p>
        </w:tc>
        <w:tc>
          <w:tcPr>
            <w:tcW w:w="6210" w:type="dxa"/>
          </w:tcPr>
          <w:p w14:paraId="49247743" w14:textId="6F2B8D7E" w:rsidR="000B29D5" w:rsidRPr="005877ED" w:rsidRDefault="003F7F92" w:rsidP="00AE754F">
            <w:pPr>
              <w:pStyle w:val="afc"/>
              <w:numPr>
                <w:ilvl w:val="0"/>
                <w:numId w:val="21"/>
              </w:numPr>
              <w:tabs>
                <w:tab w:val="left" w:pos="356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Обсуждение трудностей и а</w:t>
            </w:r>
            <w:r w:rsidR="008F42FB" w:rsidRPr="005877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нализ ошибочных решений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8F42FB" w:rsidRPr="005877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их коррекция.</w:t>
            </w:r>
          </w:p>
          <w:p w14:paraId="19D54010" w14:textId="75C67FE1" w:rsidR="008F42FB" w:rsidRPr="005877ED" w:rsidRDefault="009C79AE" w:rsidP="00AE754F">
            <w:pPr>
              <w:pStyle w:val="afc"/>
              <w:numPr>
                <w:ilvl w:val="0"/>
                <w:numId w:val="21"/>
              </w:numPr>
              <w:tabs>
                <w:tab w:val="left" w:pos="356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7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возможных причин, приводящих к ошибкам</w:t>
            </w:r>
            <w:r w:rsidR="005A4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или нерациональным способам решения задачи</w:t>
            </w:r>
            <w:r w:rsidRPr="005877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6ADBFE11" w14:textId="0D136F6F" w:rsidR="005877ED" w:rsidRPr="005877ED" w:rsidRDefault="005877ED" w:rsidP="00AE754F">
            <w:pPr>
              <w:pStyle w:val="afc"/>
              <w:numPr>
                <w:ilvl w:val="0"/>
                <w:numId w:val="21"/>
              </w:numPr>
              <w:tabs>
                <w:tab w:val="left" w:pos="356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7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преимуществ и недостатков</w:t>
            </w:r>
            <w:r w:rsidRPr="00587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выбранной </w:t>
            </w:r>
            <w:r w:rsidRPr="005877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стратегии, способов и инструментов решения задачи.</w:t>
            </w:r>
          </w:p>
          <w:p w14:paraId="66F4CE6E" w14:textId="60B472D4" w:rsidR="005877ED" w:rsidRPr="005877ED" w:rsidRDefault="00683F5D" w:rsidP="00AE754F">
            <w:pPr>
              <w:pStyle w:val="afc"/>
              <w:numPr>
                <w:ilvl w:val="0"/>
                <w:numId w:val="21"/>
              </w:numPr>
              <w:tabs>
                <w:tab w:val="left" w:pos="356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7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Предложения по изменению стратегии, способов и инструментов решения задачи</w:t>
            </w:r>
            <w:r w:rsidR="006426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(в случае необходимости)</w:t>
            </w:r>
            <w:r w:rsidRPr="005877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14:paraId="044EEDC2" w14:textId="6303D309" w:rsidR="001F0265" w:rsidRDefault="001F0265" w:rsidP="001F0265">
      <w:pPr>
        <w:pStyle w:val="afc"/>
        <w:tabs>
          <w:tab w:val="left" w:pos="990"/>
        </w:tabs>
        <w:jc w:val="right"/>
        <w:rPr>
          <w:sz w:val="28"/>
          <w:szCs w:val="28"/>
          <w:lang w:val="ru-RU"/>
        </w:rPr>
      </w:pPr>
    </w:p>
    <w:p w14:paraId="5A96B082" w14:textId="30AA4B35" w:rsidR="00D5619C" w:rsidRPr="00D5619C" w:rsidRDefault="001F0265" w:rsidP="001F0265">
      <w:pPr>
        <w:pStyle w:val="afc"/>
        <w:tabs>
          <w:tab w:val="left" w:pos="990"/>
        </w:tabs>
        <w:jc w:val="right"/>
        <w:rPr>
          <w:i/>
          <w:sz w:val="28"/>
          <w:szCs w:val="28"/>
          <w:lang w:val="ru-RU"/>
        </w:rPr>
      </w:pPr>
      <w:r w:rsidRPr="00D5619C">
        <w:rPr>
          <w:i/>
          <w:sz w:val="28"/>
          <w:szCs w:val="28"/>
          <w:lang w:val="ru-RU"/>
        </w:rPr>
        <w:t>Таблица 2</w:t>
      </w:r>
    </w:p>
    <w:p w14:paraId="0FA770C4" w14:textId="77777777" w:rsidR="00906F04" w:rsidRPr="005710B8" w:rsidRDefault="00D5619C" w:rsidP="00906F04">
      <w:pPr>
        <w:pStyle w:val="afc"/>
        <w:tabs>
          <w:tab w:val="left" w:pos="990"/>
        </w:tabs>
        <w:ind w:firstLine="0"/>
        <w:jc w:val="center"/>
        <w:rPr>
          <w:b/>
          <w:sz w:val="28"/>
          <w:szCs w:val="28"/>
          <w:lang w:val="ru-RU"/>
        </w:rPr>
      </w:pPr>
      <w:r w:rsidRPr="005710B8">
        <w:rPr>
          <w:b/>
          <w:sz w:val="28"/>
          <w:szCs w:val="28"/>
          <w:lang w:val="ru-RU"/>
        </w:rPr>
        <w:t xml:space="preserve">Содержание системы управления информационной деятельностью </w:t>
      </w:r>
    </w:p>
    <w:p w14:paraId="5F5EFA97" w14:textId="698A3C40" w:rsidR="007516B1" w:rsidRPr="005710B8" w:rsidRDefault="00D5619C" w:rsidP="00906F04">
      <w:pPr>
        <w:pStyle w:val="afc"/>
        <w:tabs>
          <w:tab w:val="left" w:pos="990"/>
        </w:tabs>
        <w:ind w:firstLine="0"/>
        <w:jc w:val="center"/>
        <w:rPr>
          <w:b/>
          <w:sz w:val="28"/>
          <w:szCs w:val="28"/>
          <w:lang w:val="ru-RU"/>
        </w:rPr>
      </w:pPr>
      <w:r w:rsidRPr="005710B8">
        <w:rPr>
          <w:b/>
          <w:sz w:val="28"/>
          <w:szCs w:val="28"/>
          <w:lang w:val="ru-RU"/>
        </w:rPr>
        <w:t xml:space="preserve">по обработке статистических данных в интегрированной программной среде </w:t>
      </w:r>
      <w:r w:rsidRPr="005710B8">
        <w:rPr>
          <w:b/>
          <w:sz w:val="28"/>
          <w:szCs w:val="28"/>
        </w:rPr>
        <w:t>M</w:t>
      </w:r>
      <w:r w:rsidR="00D205D7" w:rsidRPr="005710B8">
        <w:rPr>
          <w:b/>
          <w:sz w:val="28"/>
          <w:szCs w:val="28"/>
        </w:rPr>
        <w:t>ATLAB</w:t>
      </w:r>
    </w:p>
    <w:tbl>
      <w:tblPr>
        <w:tblStyle w:val="afd"/>
        <w:tblW w:w="9209" w:type="dxa"/>
        <w:tblLayout w:type="fixed"/>
        <w:tblLook w:val="04A0" w:firstRow="1" w:lastRow="0" w:firstColumn="1" w:lastColumn="0" w:noHBand="0" w:noVBand="1"/>
      </w:tblPr>
      <w:tblGrid>
        <w:gridCol w:w="3214"/>
        <w:gridCol w:w="5995"/>
      </w:tblGrid>
      <w:tr w:rsidR="00112CC1" w:rsidRPr="005877ED" w14:paraId="09B113EC" w14:textId="77777777" w:rsidTr="00F807BD">
        <w:tc>
          <w:tcPr>
            <w:tcW w:w="3214" w:type="dxa"/>
          </w:tcPr>
          <w:p w14:paraId="591E3EFB" w14:textId="77777777" w:rsidR="00EC3F41" w:rsidRPr="005877ED" w:rsidRDefault="00EC3F41" w:rsidP="00694009">
            <w:pPr>
              <w:pStyle w:val="afc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7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Компоненты системы </w:t>
            </w:r>
            <w:r w:rsidRPr="005877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управления</w:t>
            </w:r>
            <w:r w:rsidRPr="005877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877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информационной деятельностью</w:t>
            </w:r>
          </w:p>
        </w:tc>
        <w:tc>
          <w:tcPr>
            <w:tcW w:w="5995" w:type="dxa"/>
          </w:tcPr>
          <w:p w14:paraId="19795CE9" w14:textId="77777777" w:rsidR="000C48B5" w:rsidRDefault="000C48B5" w:rsidP="00F807BD">
            <w:pPr>
              <w:pStyle w:val="afc"/>
              <w:ind w:left="-72" w:right="-108" w:hanging="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8630483" w14:textId="0FAA75E4" w:rsidR="00EC3F41" w:rsidRPr="005877ED" w:rsidRDefault="00EC3F41" w:rsidP="00F807BD">
            <w:pPr>
              <w:pStyle w:val="afc"/>
              <w:ind w:left="-72" w:right="-108" w:hanging="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877E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компонентов</w:t>
            </w:r>
            <w:r w:rsidRPr="005877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системы</w:t>
            </w:r>
            <w:r w:rsidR="00A57DA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управления</w:t>
            </w:r>
            <w:r w:rsidRPr="005877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информационной деятельност</w:t>
            </w:r>
            <w:r w:rsidR="00A57DA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ью</w:t>
            </w:r>
          </w:p>
        </w:tc>
      </w:tr>
      <w:tr w:rsidR="00112CC1" w:rsidRPr="005877ED" w14:paraId="64133F46" w14:textId="77777777" w:rsidTr="00F807BD">
        <w:tc>
          <w:tcPr>
            <w:tcW w:w="3214" w:type="dxa"/>
          </w:tcPr>
          <w:p w14:paraId="695601CC" w14:textId="77777777" w:rsidR="00EC3F41" w:rsidRPr="005877ED" w:rsidRDefault="00EC3F41" w:rsidP="00694009">
            <w:pPr>
              <w:pStyle w:val="afc"/>
              <w:ind w:firstLine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7ED">
              <w:rPr>
                <w:rFonts w:ascii="Times New Roman" w:hAnsi="Times New Roman" w:cs="Times New Roman"/>
                <w:b/>
                <w:sz w:val="28"/>
                <w:szCs w:val="28"/>
              </w:rPr>
              <w:t>Цель деятельности</w:t>
            </w:r>
          </w:p>
        </w:tc>
        <w:tc>
          <w:tcPr>
            <w:tcW w:w="5995" w:type="dxa"/>
          </w:tcPr>
          <w:p w14:paraId="238FF0BD" w14:textId="7615F2FC" w:rsidR="00EC3F41" w:rsidRPr="005877ED" w:rsidRDefault="00D205D7" w:rsidP="000C48B5">
            <w:pPr>
              <w:pStyle w:val="afc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Анализ и </w:t>
            </w:r>
            <w:r w:rsidR="000C48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визуализация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статистических данных, представленных в табличной форме.</w:t>
            </w:r>
            <w:r w:rsidR="00694009" w:rsidRPr="006940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</w:p>
        </w:tc>
      </w:tr>
      <w:tr w:rsidR="00112CC1" w:rsidRPr="005877ED" w14:paraId="39C25482" w14:textId="77777777" w:rsidTr="00F807BD">
        <w:tc>
          <w:tcPr>
            <w:tcW w:w="3214" w:type="dxa"/>
          </w:tcPr>
          <w:p w14:paraId="516F5E9C" w14:textId="77777777" w:rsidR="00EC3F41" w:rsidRPr="005877ED" w:rsidRDefault="00EC3F41" w:rsidP="00694009">
            <w:pPr>
              <w:pStyle w:val="afc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877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</w:t>
            </w:r>
            <w:r w:rsidRPr="005877ED">
              <w:rPr>
                <w:rFonts w:ascii="Times New Roman" w:hAnsi="Times New Roman" w:cs="Times New Roman"/>
                <w:b/>
                <w:sz w:val="28"/>
                <w:szCs w:val="28"/>
              </w:rPr>
              <w:t>одель условий деятельности</w:t>
            </w:r>
            <w:r w:rsidRPr="005877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 направленных на подготовку программирования исполнительских действий</w:t>
            </w:r>
          </w:p>
        </w:tc>
        <w:tc>
          <w:tcPr>
            <w:tcW w:w="5995" w:type="dxa"/>
          </w:tcPr>
          <w:p w14:paraId="388D5C04" w14:textId="6D7D7BAC" w:rsidR="00EC3F41" w:rsidRPr="005877ED" w:rsidRDefault="00EC3F41" w:rsidP="00B15798">
            <w:pPr>
              <w:pStyle w:val="afc"/>
              <w:numPr>
                <w:ilvl w:val="0"/>
                <w:numId w:val="22"/>
              </w:numPr>
              <w:tabs>
                <w:tab w:val="left" w:pos="259"/>
              </w:tabs>
              <w:ind w:left="-72" w:firstLine="36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7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Понятие </w:t>
            </w:r>
            <w:r w:rsidR="006D2814">
              <w:rPr>
                <w:rFonts w:ascii="Times New Roman" w:hAnsi="Times New Roman" w:cs="Times New Roman"/>
                <w:sz w:val="28"/>
                <w:szCs w:val="28"/>
              </w:rPr>
              <w:t xml:space="preserve">Big Data </w:t>
            </w:r>
            <w:r w:rsidR="006D2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примеры доступных баз данных</w:t>
            </w:r>
            <w:r w:rsidRPr="005877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220FDB06" w14:textId="71EEED63" w:rsidR="00EC3F41" w:rsidRPr="005877ED" w:rsidRDefault="000C48B5" w:rsidP="00B15798">
            <w:pPr>
              <w:pStyle w:val="afc"/>
              <w:numPr>
                <w:ilvl w:val="0"/>
                <w:numId w:val="22"/>
              </w:numPr>
              <w:tabs>
                <w:tab w:val="left" w:pos="259"/>
              </w:tabs>
              <w:ind w:left="-72" w:firstLine="36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Численные с</w:t>
            </w:r>
            <w:r w:rsidR="00311B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пособы представления больших данных (табличная форма </w:t>
            </w:r>
            <w:r w:rsidR="00311B32">
              <w:rPr>
                <w:rFonts w:ascii="Times New Roman" w:hAnsi="Times New Roman" w:cs="Times New Roman"/>
                <w:sz w:val="28"/>
                <w:szCs w:val="28"/>
              </w:rPr>
              <w:t>MSExcel</w:t>
            </w:r>
            <w:r w:rsidR="00311B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). </w:t>
            </w:r>
          </w:p>
          <w:p w14:paraId="5552394A" w14:textId="393A046F" w:rsidR="00EC3F41" w:rsidRPr="005877ED" w:rsidRDefault="009674D5" w:rsidP="00B15798">
            <w:pPr>
              <w:pStyle w:val="afc"/>
              <w:numPr>
                <w:ilvl w:val="0"/>
                <w:numId w:val="22"/>
              </w:numPr>
              <w:tabs>
                <w:tab w:val="left" w:pos="259"/>
              </w:tabs>
              <w:ind w:left="-72" w:firstLine="36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Графические и аналитические с</w:t>
            </w:r>
            <w:r w:rsidR="00311B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пособы статистической обработки данных</w:t>
            </w:r>
            <w:r w:rsidR="00454D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сравнение их возможностей</w:t>
            </w:r>
            <w:r w:rsidR="00311B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4E6CA9FE" w14:textId="22B58D76" w:rsidR="00EC3F41" w:rsidRPr="005877ED" w:rsidRDefault="009A6073" w:rsidP="00B15798">
            <w:pPr>
              <w:pStyle w:val="afc"/>
              <w:numPr>
                <w:ilvl w:val="0"/>
                <w:numId w:val="22"/>
              </w:numPr>
              <w:tabs>
                <w:tab w:val="left" w:pos="259"/>
              </w:tabs>
              <w:ind w:left="-72" w:firstLine="3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</w:t>
            </w:r>
            <w:r w:rsidR="007328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имеры пр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едварительн</w:t>
            </w:r>
            <w:r w:rsidR="007328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460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компьютерн</w:t>
            </w:r>
            <w:r w:rsidR="007328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="006460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обработк</w:t>
            </w:r>
            <w:r w:rsidR="007328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данных ограниченного объёма</w:t>
            </w:r>
            <w:r w:rsidR="00787B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(на примере статистики оценок по ЕГЭ за 15 лет)</w:t>
            </w:r>
            <w:r w:rsidR="006460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</w:tc>
      </w:tr>
      <w:tr w:rsidR="00112CC1" w:rsidRPr="005877ED" w14:paraId="48E42BC6" w14:textId="77777777" w:rsidTr="00F807BD">
        <w:tc>
          <w:tcPr>
            <w:tcW w:w="3214" w:type="dxa"/>
          </w:tcPr>
          <w:p w14:paraId="6F30D3E5" w14:textId="77777777" w:rsidR="00EC3F41" w:rsidRPr="005877ED" w:rsidRDefault="00EC3F41" w:rsidP="00694009">
            <w:pPr>
              <w:pStyle w:val="afc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7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П</w:t>
            </w:r>
            <w:r w:rsidRPr="005877ED">
              <w:rPr>
                <w:rFonts w:ascii="Times New Roman" w:hAnsi="Times New Roman" w:cs="Times New Roman"/>
                <w:b/>
                <w:sz w:val="28"/>
                <w:szCs w:val="28"/>
              </w:rPr>
              <w:t>рограммирование исполнительских действий</w:t>
            </w:r>
          </w:p>
        </w:tc>
        <w:tc>
          <w:tcPr>
            <w:tcW w:w="5995" w:type="dxa"/>
          </w:tcPr>
          <w:p w14:paraId="78A6489B" w14:textId="46BA295F" w:rsidR="0048004B" w:rsidRDefault="00EC3F41" w:rsidP="00474DE2">
            <w:pPr>
              <w:pStyle w:val="afc"/>
              <w:numPr>
                <w:ilvl w:val="0"/>
                <w:numId w:val="23"/>
              </w:numPr>
              <w:tabs>
                <w:tab w:val="left" w:pos="356"/>
              </w:tabs>
              <w:ind w:left="0" w:hanging="36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00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Изучение </w:t>
            </w:r>
            <w:r w:rsidR="004C0EFF" w:rsidRPr="004800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статистических данных распространения инфекции </w:t>
            </w:r>
            <w:r w:rsidR="004C0EFF" w:rsidRPr="0048004B">
              <w:rPr>
                <w:rFonts w:ascii="Times New Roman" w:hAnsi="Times New Roman" w:cs="Times New Roman"/>
                <w:sz w:val="28"/>
                <w:szCs w:val="28"/>
              </w:rPr>
              <w:t>COVID-19</w:t>
            </w:r>
            <w:r w:rsidR="004C0EFF" w:rsidRPr="004800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r w:rsidR="004800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странах мира</w:t>
            </w:r>
            <w:r w:rsidR="004C0EFF" w:rsidRPr="004800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сайте </w:t>
            </w:r>
            <w:r w:rsidR="00B813E5" w:rsidRPr="0048004B">
              <w:rPr>
                <w:rFonts w:ascii="Times New Roman" w:hAnsi="Times New Roman" w:cs="Times New Roman"/>
                <w:sz w:val="28"/>
                <w:szCs w:val="28"/>
              </w:rPr>
              <w:t>компании MathWorks https://www.mathworks.com</w:t>
            </w:r>
            <w:r w:rsidR="004800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48004B" w:rsidRPr="004800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4324FDD7" w14:textId="2EE7409B" w:rsidR="00EC3F41" w:rsidRPr="0048004B" w:rsidRDefault="004C0EFF" w:rsidP="00474DE2">
            <w:pPr>
              <w:pStyle w:val="afc"/>
              <w:numPr>
                <w:ilvl w:val="0"/>
                <w:numId w:val="23"/>
              </w:numPr>
              <w:tabs>
                <w:tab w:val="left" w:pos="356"/>
              </w:tabs>
              <w:ind w:left="0" w:hanging="36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00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Изучение </w:t>
            </w:r>
            <w:r w:rsidR="00EF3BC2" w:rsidRPr="004800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графических и аналитических </w:t>
            </w:r>
            <w:r w:rsidRPr="004800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возможностей</w:t>
            </w:r>
            <w:r w:rsidR="00EC3F41" w:rsidRPr="004800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технологического инструмента</w:t>
            </w:r>
            <w:r w:rsidRPr="004800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(среды </w:t>
            </w:r>
            <w:r w:rsidRPr="0048004B">
              <w:rPr>
                <w:rFonts w:ascii="Times New Roman" w:hAnsi="Times New Roman" w:cs="Times New Roman"/>
                <w:sz w:val="28"/>
                <w:szCs w:val="28"/>
              </w:rPr>
              <w:t>MATLAB</w:t>
            </w:r>
            <w:r w:rsidR="00EF3BC2" w:rsidRPr="004800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  <w:r w:rsidR="00C97331" w:rsidRPr="004800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коммерческо</w:t>
            </w:r>
            <w:r w:rsidR="00EF3BC2" w:rsidRPr="004800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="00C97331" w:rsidRPr="004800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или демонстрационно</w:t>
            </w:r>
            <w:r w:rsidR="00EF3BC2" w:rsidRPr="004800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="00C97331" w:rsidRPr="004800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вариант</w:t>
            </w:r>
            <w:r w:rsidR="00EF3BC2" w:rsidRPr="004800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4800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="00EC3F41" w:rsidRPr="004800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14:paraId="7D2B02CF" w14:textId="5C0AC97C" w:rsidR="00EC3F41" w:rsidRPr="005877ED" w:rsidRDefault="00EC3F41" w:rsidP="00B15798">
            <w:pPr>
              <w:pStyle w:val="afc"/>
              <w:numPr>
                <w:ilvl w:val="0"/>
                <w:numId w:val="23"/>
              </w:numPr>
              <w:tabs>
                <w:tab w:val="left" w:pos="356"/>
              </w:tabs>
              <w:ind w:left="0" w:hanging="36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7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Выбор способов </w:t>
            </w:r>
            <w:r w:rsidR="00EF3B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графич</w:t>
            </w:r>
            <w:r w:rsidR="00B23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еского и аналитического </w:t>
            </w:r>
            <w:r w:rsidR="00C730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преобразования</w:t>
            </w:r>
            <w:r w:rsidR="00B23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данных, представленных в табличной форме </w:t>
            </w:r>
            <w:r w:rsidR="00B2388F">
              <w:rPr>
                <w:rFonts w:ascii="Times New Roman" w:hAnsi="Times New Roman" w:cs="Times New Roman"/>
                <w:sz w:val="28"/>
                <w:szCs w:val="28"/>
              </w:rPr>
              <w:t>MSExcel</w:t>
            </w:r>
            <w:r w:rsidRPr="005877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14:paraId="0747AD7B" w14:textId="3E59F208" w:rsidR="00EC3F41" w:rsidRPr="005877ED" w:rsidRDefault="00112CC1" w:rsidP="00B15798">
            <w:pPr>
              <w:pStyle w:val="afc"/>
              <w:numPr>
                <w:ilvl w:val="0"/>
                <w:numId w:val="23"/>
              </w:numPr>
              <w:tabs>
                <w:tab w:val="left" w:pos="356"/>
              </w:tabs>
              <w:ind w:left="0" w:hanging="3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Обоснование целесообразности графических и аналитических способов обработки статистических данных</w:t>
            </w:r>
            <w:r w:rsidR="00CF55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(динамической визуализации данных)</w:t>
            </w:r>
            <w:r w:rsidR="00EC3F41" w:rsidRPr="005877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63D6F790" w14:textId="634ECFCC" w:rsidR="00EC3F41" w:rsidRPr="005877ED" w:rsidRDefault="00112CC1" w:rsidP="00B15798">
            <w:pPr>
              <w:pStyle w:val="afc"/>
              <w:numPr>
                <w:ilvl w:val="0"/>
                <w:numId w:val="23"/>
              </w:numPr>
              <w:tabs>
                <w:tab w:val="left" w:pos="356"/>
              </w:tabs>
              <w:ind w:left="0" w:hanging="3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 статистическими данными по COVID-19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среде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MATLAB.</w:t>
            </w:r>
          </w:p>
        </w:tc>
      </w:tr>
      <w:tr w:rsidR="00112CC1" w:rsidRPr="005877ED" w14:paraId="74A40275" w14:textId="77777777" w:rsidTr="00F807BD">
        <w:tc>
          <w:tcPr>
            <w:tcW w:w="3214" w:type="dxa"/>
          </w:tcPr>
          <w:p w14:paraId="74702A4F" w14:textId="77777777" w:rsidR="00EC3F41" w:rsidRPr="005877ED" w:rsidRDefault="00EC3F41" w:rsidP="00694009">
            <w:pPr>
              <w:pStyle w:val="afc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7ED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успешности</w:t>
            </w:r>
          </w:p>
        </w:tc>
        <w:tc>
          <w:tcPr>
            <w:tcW w:w="5995" w:type="dxa"/>
          </w:tcPr>
          <w:p w14:paraId="0E1421AC" w14:textId="36D5F0FB" w:rsidR="00EC3F41" w:rsidRPr="00D84126" w:rsidRDefault="00EC3F41" w:rsidP="00784B02">
            <w:pPr>
              <w:pStyle w:val="afc"/>
              <w:numPr>
                <w:ilvl w:val="0"/>
                <w:numId w:val="24"/>
              </w:numPr>
              <w:tabs>
                <w:tab w:val="left" w:pos="291"/>
              </w:tabs>
              <w:ind w:left="-52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41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Выбор шкалы оценки</w:t>
            </w:r>
            <w:r w:rsidR="00FF6B27" w:rsidRPr="00D841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способов анализа данных</w:t>
            </w:r>
            <w:r w:rsidR="008B2C4B" w:rsidRPr="00D841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соответствующих качественных показателей</w:t>
            </w:r>
            <w:r w:rsidR="00FF6B27" w:rsidRPr="00D841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355C7876" w14:textId="48F32653" w:rsidR="00EC3F41" w:rsidRPr="00D84126" w:rsidRDefault="00EC3F41" w:rsidP="00784B02">
            <w:pPr>
              <w:pStyle w:val="afc"/>
              <w:numPr>
                <w:ilvl w:val="0"/>
                <w:numId w:val="24"/>
              </w:numPr>
              <w:tabs>
                <w:tab w:val="left" w:pos="291"/>
              </w:tabs>
              <w:ind w:left="-36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41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Эффективность выбранн</w:t>
            </w:r>
            <w:r w:rsidR="00FF6B27" w:rsidRPr="00D841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ых</w:t>
            </w:r>
            <w:r w:rsidRPr="00D841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способ</w:t>
            </w:r>
            <w:r w:rsidR="00FF6B27" w:rsidRPr="00D841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 анализа данных</w:t>
            </w:r>
            <w:r w:rsidR="008B2C4B" w:rsidRPr="00D841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соответствии с критериями на основе качественных и количественных показателей.</w:t>
            </w:r>
          </w:p>
          <w:p w14:paraId="37860A74" w14:textId="65C1A175" w:rsidR="00EC3F41" w:rsidRPr="00B4582E" w:rsidRDefault="00EC3F41" w:rsidP="00784B02">
            <w:pPr>
              <w:pStyle w:val="afc"/>
              <w:numPr>
                <w:ilvl w:val="0"/>
                <w:numId w:val="24"/>
              </w:numPr>
              <w:tabs>
                <w:tab w:val="left" w:pos="291"/>
              </w:tabs>
              <w:ind w:left="-36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58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Эффективность выбранного технологического инструмента</w:t>
            </w:r>
            <w:r w:rsidR="003758C8" w:rsidRPr="00B458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как способа </w:t>
            </w:r>
            <w:r w:rsidR="00B4582E" w:rsidRPr="00B458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анализа и динамической визуализации данных</w:t>
            </w:r>
            <w:r w:rsidRPr="00B458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2C4BD7D6" w14:textId="1851369E" w:rsidR="00EC3F41" w:rsidRPr="005877ED" w:rsidRDefault="00EC3F41" w:rsidP="00784B02">
            <w:pPr>
              <w:pStyle w:val="afc"/>
              <w:numPr>
                <w:ilvl w:val="0"/>
                <w:numId w:val="24"/>
              </w:numPr>
              <w:tabs>
                <w:tab w:val="left" w:pos="291"/>
              </w:tabs>
              <w:ind w:left="-36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58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Сравнение баллов, набранных учащимися в процессе решения задачи (без учёта результатов) по шкале оценки. </w:t>
            </w:r>
          </w:p>
        </w:tc>
      </w:tr>
      <w:tr w:rsidR="00112CC1" w:rsidRPr="005877ED" w14:paraId="11C82B9E" w14:textId="77777777" w:rsidTr="00F807BD">
        <w:tc>
          <w:tcPr>
            <w:tcW w:w="3214" w:type="dxa"/>
          </w:tcPr>
          <w:p w14:paraId="52FF3AEA" w14:textId="77777777" w:rsidR="00EC3F41" w:rsidRPr="005877ED" w:rsidRDefault="00EC3F41" w:rsidP="00694009">
            <w:pPr>
              <w:pStyle w:val="afc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7ED">
              <w:rPr>
                <w:rFonts w:ascii="Times New Roman" w:hAnsi="Times New Roman" w:cs="Times New Roman"/>
                <w:b/>
                <w:sz w:val="28"/>
                <w:szCs w:val="28"/>
              </w:rPr>
              <w:t>Достигнутые результаты и их оценка</w:t>
            </w:r>
          </w:p>
        </w:tc>
        <w:tc>
          <w:tcPr>
            <w:tcW w:w="5995" w:type="dxa"/>
          </w:tcPr>
          <w:p w14:paraId="68659FA3" w14:textId="41918187" w:rsidR="009A5A84" w:rsidRDefault="00EC3F41" w:rsidP="00537F7B">
            <w:pPr>
              <w:pStyle w:val="afc"/>
              <w:numPr>
                <w:ilvl w:val="0"/>
                <w:numId w:val="25"/>
              </w:numPr>
              <w:tabs>
                <w:tab w:val="left" w:pos="356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A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Сравнение результатов решения задачи с </w:t>
            </w:r>
            <w:r w:rsidR="00C74BE7" w:rsidRPr="009A5A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образцами, представленными на сайте </w:t>
            </w:r>
            <w:r w:rsidR="00DD3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компании «Экспонента» </w:t>
            </w:r>
            <w:r w:rsidR="00C74BE7" w:rsidRPr="009A5A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https://exponenta.ru/events/analysis-course-day-1</w:t>
            </w:r>
            <w:r w:rsidR="009A5A84" w:rsidRPr="009A5A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241B8D4B" w14:textId="24AAD61D" w:rsidR="009A5A84" w:rsidRDefault="009A5A84" w:rsidP="009A5A84">
            <w:pPr>
              <w:pStyle w:val="afc"/>
              <w:tabs>
                <w:tab w:val="left" w:pos="356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A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в видеокурсе</w:t>
            </w:r>
            <w:r w:rsidR="00DD3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</w:t>
            </w:r>
            <w:r w:rsidR="00CA22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авла</w:t>
            </w:r>
            <w:r w:rsidR="00DD3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Рословца</w:t>
            </w:r>
            <w:r w:rsidRPr="009A5A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https://www.youtube.com/channel/UC8HPkhs_33cE_Xm3ar0pgoA.</w:t>
            </w:r>
          </w:p>
          <w:p w14:paraId="506FADDE" w14:textId="64F54E07" w:rsidR="000D1E5A" w:rsidRDefault="000D1E5A" w:rsidP="00784B02">
            <w:pPr>
              <w:pStyle w:val="afc"/>
              <w:numPr>
                <w:ilvl w:val="0"/>
                <w:numId w:val="25"/>
              </w:numPr>
              <w:tabs>
                <w:tab w:val="left" w:pos="356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Сравнение различных графических способов представления результатов анализа (по возможности).</w:t>
            </w:r>
          </w:p>
          <w:p w14:paraId="11A5695F" w14:textId="040D8589" w:rsidR="00EC3F41" w:rsidRPr="005877ED" w:rsidRDefault="000D1E5A" w:rsidP="00784B02">
            <w:pPr>
              <w:pStyle w:val="afc"/>
              <w:numPr>
                <w:ilvl w:val="0"/>
                <w:numId w:val="25"/>
              </w:numPr>
              <w:tabs>
                <w:tab w:val="left" w:pos="356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Сравнение графических и аналитических способов представления статистических данных.</w:t>
            </w:r>
            <w:r w:rsidR="00EC3F41" w:rsidRPr="005877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112CC1" w:rsidRPr="005877ED" w14:paraId="2F56539A" w14:textId="77777777" w:rsidTr="00F807BD">
        <w:tc>
          <w:tcPr>
            <w:tcW w:w="3214" w:type="dxa"/>
          </w:tcPr>
          <w:p w14:paraId="473E1887" w14:textId="77777777" w:rsidR="00EC3F41" w:rsidRPr="005877ED" w:rsidRDefault="00EC3F41" w:rsidP="00694009">
            <w:pPr>
              <w:pStyle w:val="afc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7E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Решение о коррекции системы</w:t>
            </w:r>
          </w:p>
        </w:tc>
        <w:tc>
          <w:tcPr>
            <w:tcW w:w="5995" w:type="dxa"/>
          </w:tcPr>
          <w:p w14:paraId="6CE59BD6" w14:textId="77777777" w:rsidR="003F7F92" w:rsidRPr="005877ED" w:rsidRDefault="003F7F92" w:rsidP="003F7F92">
            <w:pPr>
              <w:pStyle w:val="afc"/>
              <w:numPr>
                <w:ilvl w:val="0"/>
                <w:numId w:val="26"/>
              </w:numPr>
              <w:tabs>
                <w:tab w:val="left" w:pos="356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Обсуждение трудностей и а</w:t>
            </w:r>
            <w:r w:rsidRPr="005877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нализ ошибочных решений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5877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их коррекция.</w:t>
            </w:r>
          </w:p>
          <w:p w14:paraId="0C08E9C8" w14:textId="58DDB8BD" w:rsidR="00EC3F41" w:rsidRPr="00AF7793" w:rsidRDefault="00EC3F41" w:rsidP="003F7F92">
            <w:pPr>
              <w:pStyle w:val="afc"/>
              <w:numPr>
                <w:ilvl w:val="0"/>
                <w:numId w:val="26"/>
              </w:numPr>
              <w:tabs>
                <w:tab w:val="left" w:pos="356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77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Анализ возможных причин, приводящих к </w:t>
            </w:r>
            <w:r w:rsidR="00AF7793" w:rsidRPr="00AF77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системным и случайным </w:t>
            </w:r>
            <w:r w:rsidRPr="00AF77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ошибкам.</w:t>
            </w:r>
          </w:p>
          <w:p w14:paraId="4CFD4DAF" w14:textId="50D9C6A8" w:rsidR="00EC3F41" w:rsidRPr="00AF7793" w:rsidRDefault="00EC3F41" w:rsidP="003F7F92">
            <w:pPr>
              <w:pStyle w:val="afc"/>
              <w:numPr>
                <w:ilvl w:val="0"/>
                <w:numId w:val="26"/>
              </w:numPr>
              <w:tabs>
                <w:tab w:val="left" w:pos="356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77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преимуществ и недостатков</w:t>
            </w:r>
            <w:r w:rsidRPr="00AF7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7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выбранн</w:t>
            </w:r>
            <w:r w:rsidR="003745EE" w:rsidRPr="00AF77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ых</w:t>
            </w:r>
            <w:r w:rsidRPr="00AF77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стратеги</w:t>
            </w:r>
            <w:r w:rsidR="003042B4" w:rsidRPr="00AF77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AF77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способов </w:t>
            </w:r>
            <w:r w:rsidR="00C32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визуальной обработки данных </w:t>
            </w:r>
            <w:r w:rsidRPr="00AF77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инструментов решения задачи.</w:t>
            </w:r>
          </w:p>
          <w:p w14:paraId="2C9A1CF9" w14:textId="3348D401" w:rsidR="00EC3F41" w:rsidRPr="005877ED" w:rsidRDefault="00EC3F41" w:rsidP="003745EE">
            <w:pPr>
              <w:pStyle w:val="afc"/>
              <w:numPr>
                <w:ilvl w:val="0"/>
                <w:numId w:val="26"/>
              </w:numPr>
              <w:tabs>
                <w:tab w:val="left" w:pos="356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45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Предложения по изменению стратеги</w:t>
            </w:r>
            <w:r w:rsidR="003745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3745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способов и инструментов решения задачи (в случае необходимости).</w:t>
            </w:r>
          </w:p>
        </w:tc>
      </w:tr>
    </w:tbl>
    <w:p w14:paraId="25790F68" w14:textId="77777777" w:rsidR="00ED14CC" w:rsidRDefault="00ED14CC" w:rsidP="001E08AA">
      <w:pPr>
        <w:pStyle w:val="afc"/>
        <w:tabs>
          <w:tab w:val="left" w:pos="990"/>
        </w:tabs>
        <w:rPr>
          <w:sz w:val="28"/>
          <w:szCs w:val="28"/>
          <w:lang w:val="ru-RU"/>
        </w:rPr>
      </w:pPr>
    </w:p>
    <w:p w14:paraId="2D2C332E" w14:textId="42C37EA3" w:rsidR="001E08AA" w:rsidRPr="006356C1" w:rsidRDefault="00106C65" w:rsidP="001E08AA">
      <w:pPr>
        <w:pStyle w:val="afc"/>
        <w:tabs>
          <w:tab w:val="left" w:pos="99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7A5B82" w:rsidRPr="006356C1">
        <w:rPr>
          <w:sz w:val="28"/>
          <w:szCs w:val="28"/>
          <w:lang w:val="ru-RU"/>
        </w:rPr>
        <w:t>писанн</w:t>
      </w:r>
      <w:r w:rsidR="00281F3D">
        <w:rPr>
          <w:sz w:val="28"/>
          <w:szCs w:val="28"/>
          <w:lang w:val="ru-RU"/>
        </w:rPr>
        <w:t>ы</w:t>
      </w:r>
      <w:r w:rsidR="00CE0A62">
        <w:rPr>
          <w:sz w:val="28"/>
          <w:szCs w:val="28"/>
          <w:lang w:val="ru-RU"/>
        </w:rPr>
        <w:t>е</w:t>
      </w:r>
      <w:r w:rsidR="00281F3D">
        <w:rPr>
          <w:sz w:val="28"/>
          <w:szCs w:val="28"/>
          <w:lang w:val="ru-RU"/>
        </w:rPr>
        <w:t xml:space="preserve"> </w:t>
      </w:r>
      <w:r w:rsidR="002B1A88">
        <w:rPr>
          <w:sz w:val="28"/>
          <w:szCs w:val="28"/>
          <w:lang w:val="ru-RU"/>
        </w:rPr>
        <w:t>способы</w:t>
      </w:r>
      <w:r w:rsidR="00281F3D">
        <w:rPr>
          <w:sz w:val="28"/>
          <w:szCs w:val="28"/>
          <w:lang w:val="ru-RU"/>
        </w:rPr>
        <w:t xml:space="preserve"> управления </w:t>
      </w:r>
      <w:r w:rsidR="007A5B82" w:rsidRPr="006356C1">
        <w:rPr>
          <w:sz w:val="28"/>
          <w:szCs w:val="28"/>
          <w:lang w:val="ru-RU"/>
        </w:rPr>
        <w:t>информационн</w:t>
      </w:r>
      <w:r w:rsidR="00281F3D">
        <w:rPr>
          <w:sz w:val="28"/>
          <w:szCs w:val="28"/>
          <w:lang w:val="ru-RU"/>
        </w:rPr>
        <w:t>ой</w:t>
      </w:r>
      <w:r w:rsidR="007A5B82" w:rsidRPr="006356C1">
        <w:rPr>
          <w:sz w:val="28"/>
          <w:szCs w:val="28"/>
          <w:lang w:val="ru-RU"/>
        </w:rPr>
        <w:t xml:space="preserve"> деятельность</w:t>
      </w:r>
      <w:r w:rsidR="00281F3D">
        <w:rPr>
          <w:sz w:val="28"/>
          <w:szCs w:val="28"/>
          <w:lang w:val="ru-RU"/>
        </w:rPr>
        <w:t>ю</w:t>
      </w:r>
      <w:r w:rsidR="00ED1FD2">
        <w:rPr>
          <w:sz w:val="28"/>
          <w:szCs w:val="28"/>
          <w:lang w:val="ru-RU"/>
        </w:rPr>
        <w:t xml:space="preserve"> и примеры</w:t>
      </w:r>
      <w:r w:rsidR="007A5B82" w:rsidRPr="006356C1">
        <w:rPr>
          <w:sz w:val="28"/>
          <w:szCs w:val="28"/>
          <w:lang w:val="ru-RU"/>
        </w:rPr>
        <w:t xml:space="preserve">, </w:t>
      </w:r>
      <w:r w:rsidR="00ED1FD2">
        <w:rPr>
          <w:sz w:val="28"/>
          <w:szCs w:val="28"/>
          <w:lang w:val="ru-RU"/>
        </w:rPr>
        <w:t>демонстрирующие</w:t>
      </w:r>
      <w:r w:rsidR="007A5B82" w:rsidRPr="006356C1">
        <w:rPr>
          <w:sz w:val="28"/>
          <w:szCs w:val="28"/>
          <w:lang w:val="ru-RU"/>
        </w:rPr>
        <w:t xml:space="preserve"> </w:t>
      </w:r>
      <w:r w:rsidR="002B1A88">
        <w:rPr>
          <w:sz w:val="28"/>
          <w:szCs w:val="28"/>
          <w:lang w:val="ru-RU"/>
        </w:rPr>
        <w:t>методы</w:t>
      </w:r>
      <w:r w:rsidR="001E08AA" w:rsidRPr="006356C1">
        <w:rPr>
          <w:sz w:val="28"/>
          <w:szCs w:val="28"/>
          <w:lang w:val="ru-RU"/>
        </w:rPr>
        <w:t xml:space="preserve"> динамической визуализации, </w:t>
      </w:r>
      <w:r w:rsidR="00D3615D">
        <w:rPr>
          <w:sz w:val="28"/>
          <w:szCs w:val="28"/>
          <w:lang w:val="ru-RU"/>
        </w:rPr>
        <w:t xml:space="preserve">которые </w:t>
      </w:r>
      <w:r w:rsidR="001E08AA" w:rsidRPr="006356C1">
        <w:rPr>
          <w:sz w:val="28"/>
          <w:szCs w:val="28"/>
          <w:lang w:val="ru-RU"/>
        </w:rPr>
        <w:t>применя</w:t>
      </w:r>
      <w:r w:rsidR="00D3615D">
        <w:rPr>
          <w:sz w:val="28"/>
          <w:szCs w:val="28"/>
          <w:lang w:val="ru-RU"/>
        </w:rPr>
        <w:t>ются</w:t>
      </w:r>
      <w:r w:rsidR="001E08AA" w:rsidRPr="006356C1">
        <w:rPr>
          <w:sz w:val="28"/>
          <w:szCs w:val="28"/>
          <w:lang w:val="ru-RU"/>
        </w:rPr>
        <w:t xml:space="preserve"> для решения </w:t>
      </w:r>
      <w:r w:rsidR="007A5B82" w:rsidRPr="006356C1">
        <w:rPr>
          <w:sz w:val="28"/>
          <w:szCs w:val="28"/>
          <w:lang w:val="ru-RU"/>
        </w:rPr>
        <w:t>различных по характеру</w:t>
      </w:r>
      <w:r w:rsidR="001E08AA" w:rsidRPr="006356C1">
        <w:rPr>
          <w:sz w:val="28"/>
          <w:szCs w:val="28"/>
          <w:lang w:val="ru-RU"/>
        </w:rPr>
        <w:t xml:space="preserve"> задач, позволя</w:t>
      </w:r>
      <w:r w:rsidR="00D3615D">
        <w:rPr>
          <w:sz w:val="28"/>
          <w:szCs w:val="28"/>
          <w:lang w:val="ru-RU"/>
        </w:rPr>
        <w:t>ю</w:t>
      </w:r>
      <w:r w:rsidR="001E08AA" w:rsidRPr="006356C1">
        <w:rPr>
          <w:sz w:val="28"/>
          <w:szCs w:val="28"/>
          <w:lang w:val="ru-RU"/>
        </w:rPr>
        <w:t xml:space="preserve">т </w:t>
      </w:r>
      <w:r w:rsidR="002B1A88" w:rsidRPr="006356C1">
        <w:rPr>
          <w:sz w:val="28"/>
          <w:szCs w:val="28"/>
          <w:lang w:val="ru-RU"/>
        </w:rPr>
        <w:t xml:space="preserve">не только </w:t>
      </w:r>
      <w:r w:rsidR="001E08AA" w:rsidRPr="006356C1">
        <w:rPr>
          <w:sz w:val="28"/>
          <w:szCs w:val="28"/>
          <w:lang w:val="ru-RU"/>
        </w:rPr>
        <w:t>осуществлять интерактивные операции – геометрические построения и анализ числовых данных</w:t>
      </w:r>
      <w:r w:rsidR="008D2B18" w:rsidRPr="006356C1">
        <w:rPr>
          <w:sz w:val="28"/>
          <w:szCs w:val="28"/>
          <w:lang w:val="ru-RU"/>
        </w:rPr>
        <w:t xml:space="preserve"> с помощью средств ИКТ</w:t>
      </w:r>
      <w:r w:rsidR="001E08AA" w:rsidRPr="006356C1">
        <w:rPr>
          <w:sz w:val="28"/>
          <w:szCs w:val="28"/>
          <w:lang w:val="ru-RU"/>
        </w:rPr>
        <w:t>, но и да</w:t>
      </w:r>
      <w:r w:rsidR="001E21D3">
        <w:rPr>
          <w:sz w:val="28"/>
          <w:szCs w:val="28"/>
          <w:lang w:val="ru-RU"/>
        </w:rPr>
        <w:t>ю</w:t>
      </w:r>
      <w:r w:rsidR="001E08AA" w:rsidRPr="006356C1">
        <w:rPr>
          <w:sz w:val="28"/>
          <w:szCs w:val="28"/>
          <w:lang w:val="ru-RU"/>
        </w:rPr>
        <w:t>т учащимся возможность развивать пространственное воображение</w:t>
      </w:r>
      <w:r w:rsidR="00ED1FD2">
        <w:rPr>
          <w:sz w:val="28"/>
          <w:szCs w:val="28"/>
          <w:lang w:val="ru-RU"/>
        </w:rPr>
        <w:t>,</w:t>
      </w:r>
      <w:r w:rsidR="001E08AA" w:rsidRPr="006356C1">
        <w:rPr>
          <w:sz w:val="28"/>
          <w:szCs w:val="28"/>
          <w:lang w:val="ru-RU"/>
        </w:rPr>
        <w:t xml:space="preserve"> вариативность мышления, </w:t>
      </w:r>
      <w:r w:rsidR="00ED14CC">
        <w:rPr>
          <w:sz w:val="28"/>
          <w:szCs w:val="28"/>
          <w:lang w:val="ru-RU"/>
        </w:rPr>
        <w:t>учат</w:t>
      </w:r>
      <w:r w:rsidR="0061195E">
        <w:rPr>
          <w:sz w:val="28"/>
          <w:szCs w:val="28"/>
          <w:lang w:val="ru-RU"/>
        </w:rPr>
        <w:t xml:space="preserve"> понима</w:t>
      </w:r>
      <w:r w:rsidR="00ED14CC">
        <w:rPr>
          <w:sz w:val="28"/>
          <w:szCs w:val="28"/>
          <w:lang w:val="ru-RU"/>
        </w:rPr>
        <w:t>ть</w:t>
      </w:r>
      <w:r w:rsidR="0061195E">
        <w:rPr>
          <w:sz w:val="28"/>
          <w:szCs w:val="28"/>
          <w:lang w:val="ru-RU"/>
        </w:rPr>
        <w:t xml:space="preserve"> взаимосвяз</w:t>
      </w:r>
      <w:r w:rsidR="00ED14CC">
        <w:rPr>
          <w:sz w:val="28"/>
          <w:szCs w:val="28"/>
          <w:lang w:val="ru-RU"/>
        </w:rPr>
        <w:t>ь</w:t>
      </w:r>
      <w:r w:rsidR="0061195E">
        <w:rPr>
          <w:sz w:val="28"/>
          <w:szCs w:val="28"/>
          <w:lang w:val="ru-RU"/>
        </w:rPr>
        <w:t xml:space="preserve"> процессов, происходящих в окружающем мире, </w:t>
      </w:r>
      <w:r w:rsidR="001E08AA" w:rsidRPr="006356C1">
        <w:rPr>
          <w:sz w:val="28"/>
          <w:szCs w:val="28"/>
          <w:lang w:val="ru-RU"/>
        </w:rPr>
        <w:t xml:space="preserve">что оказывает </w:t>
      </w:r>
      <w:r w:rsidR="00D3615D">
        <w:rPr>
          <w:sz w:val="28"/>
          <w:szCs w:val="28"/>
          <w:lang w:val="ru-RU"/>
        </w:rPr>
        <w:t>решающее</w:t>
      </w:r>
      <w:r w:rsidR="001E08AA" w:rsidRPr="006356C1">
        <w:rPr>
          <w:sz w:val="28"/>
          <w:szCs w:val="28"/>
          <w:lang w:val="ru-RU"/>
        </w:rPr>
        <w:t xml:space="preserve"> влияние на формирование </w:t>
      </w:r>
      <w:r w:rsidR="001E21D3">
        <w:rPr>
          <w:sz w:val="28"/>
          <w:szCs w:val="28"/>
          <w:lang w:val="ru-RU"/>
        </w:rPr>
        <w:t xml:space="preserve">их </w:t>
      </w:r>
      <w:r w:rsidR="005A4254" w:rsidRPr="006356C1">
        <w:rPr>
          <w:sz w:val="28"/>
          <w:szCs w:val="28"/>
          <w:lang w:val="ru-RU"/>
        </w:rPr>
        <w:t>инженерно</w:t>
      </w:r>
      <w:r w:rsidR="001102BB" w:rsidRPr="006356C1">
        <w:rPr>
          <w:sz w:val="28"/>
          <w:szCs w:val="28"/>
          <w:lang w:val="ru-RU"/>
        </w:rPr>
        <w:t xml:space="preserve">й </w:t>
      </w:r>
      <w:r w:rsidR="001E08AA" w:rsidRPr="006356C1">
        <w:rPr>
          <w:sz w:val="28"/>
          <w:szCs w:val="28"/>
          <w:lang w:val="ru-RU"/>
        </w:rPr>
        <w:t>к</w:t>
      </w:r>
      <w:r w:rsidR="001102BB" w:rsidRPr="006356C1">
        <w:rPr>
          <w:sz w:val="28"/>
          <w:szCs w:val="28"/>
          <w:lang w:val="ru-RU"/>
        </w:rPr>
        <w:t>ультуры – важнейше</w:t>
      </w:r>
      <w:r w:rsidR="00A8127E">
        <w:rPr>
          <w:sz w:val="28"/>
          <w:szCs w:val="28"/>
          <w:lang w:val="ru-RU"/>
        </w:rPr>
        <w:t>й составляющей</w:t>
      </w:r>
      <w:r w:rsidR="00C33E2D">
        <w:rPr>
          <w:sz w:val="28"/>
          <w:szCs w:val="28"/>
          <w:lang w:val="ru-RU"/>
        </w:rPr>
        <w:t xml:space="preserve"> </w:t>
      </w:r>
      <w:r w:rsidR="00813A11">
        <w:rPr>
          <w:sz w:val="28"/>
          <w:szCs w:val="28"/>
          <w:lang w:val="ru-RU"/>
        </w:rPr>
        <w:t xml:space="preserve">их </w:t>
      </w:r>
      <w:bookmarkStart w:id="0" w:name="_GoBack"/>
      <w:bookmarkEnd w:id="0"/>
      <w:r w:rsidR="00C33E2D">
        <w:rPr>
          <w:sz w:val="28"/>
          <w:szCs w:val="28"/>
          <w:lang w:val="ru-RU"/>
        </w:rPr>
        <w:t>будущей</w:t>
      </w:r>
      <w:r w:rsidR="00D3615D">
        <w:rPr>
          <w:sz w:val="28"/>
          <w:szCs w:val="28"/>
          <w:lang w:val="ru-RU"/>
        </w:rPr>
        <w:t xml:space="preserve"> профессиональной деятельности.</w:t>
      </w:r>
      <w:r w:rsidR="00C33E2D">
        <w:rPr>
          <w:sz w:val="28"/>
          <w:szCs w:val="28"/>
          <w:lang w:val="ru-RU"/>
        </w:rPr>
        <w:t xml:space="preserve"> </w:t>
      </w:r>
      <w:r w:rsidR="001102BB" w:rsidRPr="006356C1">
        <w:rPr>
          <w:sz w:val="28"/>
          <w:szCs w:val="28"/>
          <w:lang w:val="ru-RU"/>
        </w:rPr>
        <w:t xml:space="preserve"> </w:t>
      </w:r>
    </w:p>
    <w:p w14:paraId="04E4744F" w14:textId="2A273B8C" w:rsidR="00D60B68" w:rsidRDefault="001E08AA" w:rsidP="00D87FC8">
      <w:pPr>
        <w:pStyle w:val="afc"/>
        <w:tabs>
          <w:tab w:val="left" w:pos="99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Кроме того, п</w:t>
      </w:r>
      <w:r w:rsidR="00C50DAB" w:rsidRPr="00C50DAB">
        <w:rPr>
          <w:sz w:val="28"/>
          <w:szCs w:val="28"/>
          <w:lang w:val="ru-RU"/>
        </w:rPr>
        <w:t>риведённые в табл. 1 и 2</w:t>
      </w:r>
      <w:r w:rsidR="00EB1112">
        <w:rPr>
          <w:sz w:val="28"/>
          <w:szCs w:val="28"/>
          <w:lang w:val="ru-RU"/>
        </w:rPr>
        <w:t xml:space="preserve"> компоненты управления информационной деятельностью</w:t>
      </w:r>
      <w:r w:rsidR="00C05504">
        <w:rPr>
          <w:sz w:val="28"/>
          <w:szCs w:val="28"/>
          <w:lang w:val="ru-RU"/>
        </w:rPr>
        <w:t xml:space="preserve"> первоначально формулируемые учителем, могут послужить примером для учащихся </w:t>
      </w:r>
      <w:r w:rsidR="00DE6489">
        <w:rPr>
          <w:sz w:val="28"/>
          <w:szCs w:val="28"/>
          <w:lang w:val="ru-RU"/>
        </w:rPr>
        <w:t xml:space="preserve">при </w:t>
      </w:r>
      <w:r w:rsidR="00C27A43">
        <w:rPr>
          <w:sz w:val="28"/>
          <w:szCs w:val="28"/>
          <w:lang w:val="ru-RU"/>
        </w:rPr>
        <w:t>обучении способам</w:t>
      </w:r>
      <w:r w:rsidR="00DE6489">
        <w:rPr>
          <w:sz w:val="28"/>
          <w:szCs w:val="28"/>
          <w:lang w:val="ru-RU"/>
        </w:rPr>
        <w:t xml:space="preserve"> саморегуляции</w:t>
      </w:r>
      <w:r w:rsidR="00C27A43">
        <w:rPr>
          <w:sz w:val="28"/>
          <w:szCs w:val="28"/>
          <w:lang w:val="ru-RU"/>
        </w:rPr>
        <w:t xml:space="preserve"> информационной деятельности творческого характера, например, </w:t>
      </w:r>
      <w:r w:rsidR="00413C7D">
        <w:rPr>
          <w:sz w:val="28"/>
          <w:szCs w:val="28"/>
          <w:lang w:val="ru-RU"/>
        </w:rPr>
        <w:t xml:space="preserve">при организации </w:t>
      </w:r>
      <w:r w:rsidR="009D6556">
        <w:rPr>
          <w:sz w:val="28"/>
          <w:szCs w:val="28"/>
          <w:lang w:val="ru-RU"/>
        </w:rPr>
        <w:t xml:space="preserve">решения реальных </w:t>
      </w:r>
      <w:r w:rsidR="00E60073">
        <w:rPr>
          <w:sz w:val="28"/>
          <w:szCs w:val="28"/>
          <w:lang w:val="ru-RU"/>
        </w:rPr>
        <w:t>конструкторск</w:t>
      </w:r>
      <w:r w:rsidR="009D6556">
        <w:rPr>
          <w:sz w:val="28"/>
          <w:szCs w:val="28"/>
          <w:lang w:val="ru-RU"/>
        </w:rPr>
        <w:t>их задач</w:t>
      </w:r>
      <w:r w:rsidR="00D60B68">
        <w:rPr>
          <w:sz w:val="28"/>
          <w:szCs w:val="28"/>
          <w:lang w:val="ru-RU"/>
        </w:rPr>
        <w:t xml:space="preserve"> в рамках работы над проектами</w:t>
      </w:r>
      <w:r w:rsidR="009D6556">
        <w:rPr>
          <w:sz w:val="28"/>
          <w:szCs w:val="28"/>
          <w:lang w:val="ru-RU"/>
        </w:rPr>
        <w:t xml:space="preserve">. </w:t>
      </w:r>
    </w:p>
    <w:p w14:paraId="3E24413A" w14:textId="77777777" w:rsidR="00ED14CC" w:rsidRDefault="00ED14CC" w:rsidP="00D87FC8">
      <w:pPr>
        <w:pStyle w:val="afc"/>
        <w:tabs>
          <w:tab w:val="left" w:pos="990"/>
        </w:tabs>
        <w:rPr>
          <w:sz w:val="28"/>
          <w:szCs w:val="28"/>
          <w:lang w:val="ru-RU"/>
        </w:rPr>
      </w:pPr>
    </w:p>
    <w:p w14:paraId="48705CC5" w14:textId="062E5E8A" w:rsidR="001C2AA8" w:rsidRPr="00052311" w:rsidRDefault="008C5293" w:rsidP="00C967D7">
      <w:pPr>
        <w:pStyle w:val="afc"/>
        <w:tabs>
          <w:tab w:val="left" w:pos="990"/>
        </w:tabs>
        <w:ind w:firstLine="993"/>
        <w:jc w:val="left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Литература</w:t>
      </w:r>
    </w:p>
    <w:p w14:paraId="39ED7B68" w14:textId="3A5E05FD" w:rsidR="00415F6C" w:rsidRPr="00D017A8" w:rsidRDefault="00D017A8" w:rsidP="00ED1FD2">
      <w:pPr>
        <w:pStyle w:val="afc"/>
        <w:tabs>
          <w:tab w:val="left" w:pos="993"/>
        </w:tabs>
        <w:ind w:firstLine="426"/>
        <w:rPr>
          <w:sz w:val="28"/>
          <w:szCs w:val="28"/>
          <w:lang w:val="ru-RU"/>
        </w:rPr>
      </w:pPr>
      <w:r>
        <w:rPr>
          <w:sz w:val="28"/>
          <w:szCs w:val="28"/>
        </w:rPr>
        <w:t>[1]</w:t>
      </w:r>
      <w:r>
        <w:rPr>
          <w:sz w:val="28"/>
          <w:szCs w:val="28"/>
          <w:lang w:val="ru-RU"/>
        </w:rPr>
        <w:t xml:space="preserve"> </w:t>
      </w:r>
      <w:r w:rsidRPr="00D017A8">
        <w:rPr>
          <w:sz w:val="28"/>
          <w:szCs w:val="28"/>
        </w:rPr>
        <w:t>Громыко Ю.В. Российская система образования сегодня: Решающий фактор развития или путь в бездну? Образование как политическая технология. М.: ЛЕНАНД, 2019. 368 с.</w:t>
      </w:r>
    </w:p>
    <w:p w14:paraId="79E4F5A5" w14:textId="44187D5F" w:rsidR="0073620B" w:rsidRDefault="0073620B" w:rsidP="00ED1FD2">
      <w:pPr>
        <w:pStyle w:val="afc"/>
        <w:tabs>
          <w:tab w:val="left" w:pos="993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[2]</w:t>
      </w:r>
      <w:r w:rsidR="00D017A8" w:rsidRPr="00D017A8">
        <w:rPr>
          <w:sz w:val="28"/>
          <w:szCs w:val="28"/>
        </w:rPr>
        <w:t xml:space="preserve"> </w:t>
      </w:r>
      <w:r w:rsidR="00D017A8">
        <w:rPr>
          <w:sz w:val="28"/>
          <w:szCs w:val="28"/>
          <w:lang w:val="ru-RU"/>
        </w:rPr>
        <w:t xml:space="preserve"> </w:t>
      </w:r>
      <w:r w:rsidR="00D017A8" w:rsidRPr="00D017A8">
        <w:rPr>
          <w:sz w:val="28"/>
          <w:szCs w:val="28"/>
        </w:rPr>
        <w:t>Иванов В.В., Малинецкий Г.Г. Россия XXI век. Стратегия прорыва. Технологии. Образование. Наука. М.: ЛЕНАНД, 2017. 304 с.</w:t>
      </w:r>
    </w:p>
    <w:p w14:paraId="3ACD2B89" w14:textId="421330DE" w:rsidR="008E51FF" w:rsidRDefault="0073620B" w:rsidP="00ED1FD2">
      <w:pPr>
        <w:pStyle w:val="afc"/>
        <w:tabs>
          <w:tab w:val="left" w:pos="993"/>
        </w:tabs>
        <w:ind w:firstLine="426"/>
        <w:rPr>
          <w:sz w:val="28"/>
          <w:szCs w:val="28"/>
          <w:lang w:val="ru-RU"/>
        </w:rPr>
      </w:pPr>
      <w:r>
        <w:rPr>
          <w:sz w:val="28"/>
          <w:szCs w:val="28"/>
        </w:rPr>
        <w:t>[3]</w:t>
      </w:r>
      <w:r w:rsidR="00D017A8">
        <w:rPr>
          <w:sz w:val="28"/>
          <w:szCs w:val="28"/>
          <w:lang w:val="ru-RU"/>
        </w:rPr>
        <w:t xml:space="preserve"> </w:t>
      </w:r>
      <w:r w:rsidR="008E51FF" w:rsidRPr="0073620B">
        <w:rPr>
          <w:sz w:val="28"/>
          <w:szCs w:val="28"/>
          <w:lang w:val="ru-RU"/>
        </w:rPr>
        <w:t>Заведенский К.Е., Рабинович П.Д. Проектные и цифровые технологии в школе: мотивация, познание, компетенции //</w:t>
      </w:r>
      <w:r w:rsidR="00D017A8">
        <w:rPr>
          <w:sz w:val="28"/>
          <w:szCs w:val="28"/>
          <w:lang w:val="ru-RU"/>
        </w:rPr>
        <w:t xml:space="preserve"> </w:t>
      </w:r>
      <w:r w:rsidR="008E51FF" w:rsidRPr="0073620B">
        <w:rPr>
          <w:sz w:val="28"/>
          <w:szCs w:val="28"/>
          <w:lang w:val="ru-RU"/>
        </w:rPr>
        <w:t>Информатика и образование. 2020. № 7. С. 6</w:t>
      </w:r>
      <w:r w:rsidR="008E51FF">
        <w:rPr>
          <w:sz w:val="28"/>
          <w:szCs w:val="28"/>
        </w:rPr>
        <w:t>-</w:t>
      </w:r>
      <w:r w:rsidR="008E51FF" w:rsidRPr="0073620B">
        <w:rPr>
          <w:sz w:val="28"/>
          <w:szCs w:val="28"/>
          <w:lang w:val="ru-RU"/>
        </w:rPr>
        <w:t>16</w:t>
      </w:r>
      <w:r w:rsidR="008E51FF">
        <w:rPr>
          <w:sz w:val="28"/>
          <w:szCs w:val="28"/>
          <w:lang w:val="ru-RU"/>
        </w:rPr>
        <w:t xml:space="preserve">. </w:t>
      </w:r>
    </w:p>
    <w:p w14:paraId="2F22B122" w14:textId="55AE9EE2" w:rsidR="0073620B" w:rsidRPr="007D3EB2" w:rsidRDefault="0073620B" w:rsidP="00ED1FD2">
      <w:pPr>
        <w:pStyle w:val="afc"/>
        <w:tabs>
          <w:tab w:val="left" w:pos="990"/>
        </w:tabs>
        <w:ind w:firstLine="426"/>
        <w:rPr>
          <w:sz w:val="28"/>
          <w:szCs w:val="28"/>
          <w:lang w:val="ru-RU"/>
        </w:rPr>
      </w:pPr>
      <w:r>
        <w:rPr>
          <w:sz w:val="28"/>
          <w:szCs w:val="28"/>
        </w:rPr>
        <w:t>[4]</w:t>
      </w:r>
      <w:r w:rsidR="007D3EB2">
        <w:rPr>
          <w:sz w:val="28"/>
          <w:szCs w:val="28"/>
          <w:lang w:val="ru-RU"/>
        </w:rPr>
        <w:t xml:space="preserve"> </w:t>
      </w:r>
      <w:r w:rsidR="00E256A8">
        <w:rPr>
          <w:sz w:val="28"/>
          <w:szCs w:val="28"/>
          <w:lang w:val="ru-RU"/>
        </w:rPr>
        <w:t xml:space="preserve">Корчажкина О.М. </w:t>
      </w:r>
      <w:r w:rsidR="008079A0">
        <w:rPr>
          <w:sz w:val="28"/>
          <w:szCs w:val="28"/>
          <w:lang w:val="ru-RU"/>
        </w:rPr>
        <w:t>Составляющие инженерного мышления и роль ИКТ в их формировании // Информатика и образование. 2018. № 6. С. 32-38.</w:t>
      </w:r>
    </w:p>
    <w:p w14:paraId="3469ECBC" w14:textId="7B047ACE" w:rsidR="0073620B" w:rsidRDefault="0073620B" w:rsidP="00ED1FD2">
      <w:pPr>
        <w:pStyle w:val="afc"/>
        <w:tabs>
          <w:tab w:val="left" w:pos="990"/>
        </w:tabs>
        <w:ind w:firstLine="426"/>
        <w:rPr>
          <w:sz w:val="28"/>
          <w:szCs w:val="28"/>
          <w:lang w:val="ru-RU"/>
        </w:rPr>
      </w:pPr>
      <w:r>
        <w:rPr>
          <w:sz w:val="28"/>
          <w:szCs w:val="28"/>
        </w:rPr>
        <w:t>[5]</w:t>
      </w:r>
      <w:r w:rsidR="00E256A8" w:rsidRPr="00E256A8">
        <w:rPr>
          <w:sz w:val="28"/>
          <w:szCs w:val="28"/>
          <w:lang w:val="ru-RU"/>
        </w:rPr>
        <w:t xml:space="preserve"> </w:t>
      </w:r>
      <w:r w:rsidR="00E256A8">
        <w:rPr>
          <w:sz w:val="28"/>
          <w:szCs w:val="28"/>
          <w:lang w:val="ru-RU"/>
        </w:rPr>
        <w:t>Корчажкина О.М. Развитие методологической культуры учащихся при организации информационно-познавательной деятельности // Информатика и образование. 2019. № 6. С. 16-25.</w:t>
      </w:r>
    </w:p>
    <w:sectPr w:rsidR="0073620B" w:rsidSect="00E04CF3">
      <w:pgSz w:w="11906" w:h="16838"/>
      <w:pgMar w:top="1398" w:right="1421" w:bottom="1412" w:left="14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FED13" w14:textId="77777777" w:rsidR="003A459E" w:rsidRDefault="003A459E" w:rsidP="00477D73">
      <w:pPr>
        <w:spacing w:line="240" w:lineRule="auto"/>
      </w:pPr>
      <w:r>
        <w:separator/>
      </w:r>
    </w:p>
  </w:endnote>
  <w:endnote w:type="continuationSeparator" w:id="0">
    <w:p w14:paraId="25C86804" w14:textId="77777777" w:rsidR="003A459E" w:rsidRDefault="003A459E" w:rsidP="00477D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9F8C7" w14:textId="77777777" w:rsidR="003A459E" w:rsidRDefault="003A459E" w:rsidP="00477D73">
      <w:pPr>
        <w:spacing w:line="240" w:lineRule="auto"/>
      </w:pPr>
      <w:r>
        <w:separator/>
      </w:r>
    </w:p>
  </w:footnote>
  <w:footnote w:type="continuationSeparator" w:id="0">
    <w:p w14:paraId="382251B3" w14:textId="77777777" w:rsidR="003A459E" w:rsidRDefault="003A459E" w:rsidP="00477D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726D"/>
    <w:multiLevelType w:val="hybridMultilevel"/>
    <w:tmpl w:val="44D2882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D0C35E6"/>
    <w:multiLevelType w:val="hybridMultilevel"/>
    <w:tmpl w:val="E536F0DA"/>
    <w:lvl w:ilvl="0" w:tplc="64081D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A4DC3"/>
    <w:multiLevelType w:val="hybridMultilevel"/>
    <w:tmpl w:val="DB2CB418"/>
    <w:lvl w:ilvl="0" w:tplc="04190001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3" w15:restartNumberingAfterBreak="0">
    <w:nsid w:val="130D002F"/>
    <w:multiLevelType w:val="hybridMultilevel"/>
    <w:tmpl w:val="8E6C5A9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A058DD"/>
    <w:multiLevelType w:val="hybridMultilevel"/>
    <w:tmpl w:val="78DC0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A02A7"/>
    <w:multiLevelType w:val="hybridMultilevel"/>
    <w:tmpl w:val="E64C7CA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27983DB6"/>
    <w:multiLevelType w:val="hybridMultilevel"/>
    <w:tmpl w:val="6FAED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10219"/>
    <w:multiLevelType w:val="hybridMultilevel"/>
    <w:tmpl w:val="C6205D52"/>
    <w:lvl w:ilvl="0" w:tplc="C07CD3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443AE"/>
    <w:multiLevelType w:val="hybridMultilevel"/>
    <w:tmpl w:val="4A68D79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5FF2C70"/>
    <w:multiLevelType w:val="hybridMultilevel"/>
    <w:tmpl w:val="C6205D52"/>
    <w:lvl w:ilvl="0" w:tplc="C07CD3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80B21"/>
    <w:multiLevelType w:val="hybridMultilevel"/>
    <w:tmpl w:val="E536F0DA"/>
    <w:lvl w:ilvl="0" w:tplc="64081D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00893"/>
    <w:multiLevelType w:val="hybridMultilevel"/>
    <w:tmpl w:val="78DC0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A7B97"/>
    <w:multiLevelType w:val="hybridMultilevel"/>
    <w:tmpl w:val="440E39D2"/>
    <w:lvl w:ilvl="0" w:tplc="E02EF10E">
      <w:start w:val="1"/>
      <w:numFmt w:val="decimal"/>
      <w:lvlText w:val="%1)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3" w15:restartNumberingAfterBreak="0">
    <w:nsid w:val="473B5533"/>
    <w:multiLevelType w:val="hybridMultilevel"/>
    <w:tmpl w:val="440E39D2"/>
    <w:lvl w:ilvl="0" w:tplc="E02EF10E">
      <w:start w:val="1"/>
      <w:numFmt w:val="decimal"/>
      <w:lvlText w:val="%1)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4" w15:restartNumberingAfterBreak="0">
    <w:nsid w:val="48BE68F5"/>
    <w:multiLevelType w:val="hybridMultilevel"/>
    <w:tmpl w:val="A36A96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8C50393"/>
    <w:multiLevelType w:val="hybridMultilevel"/>
    <w:tmpl w:val="032E3898"/>
    <w:lvl w:ilvl="0" w:tplc="33E8BA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A2122"/>
    <w:multiLevelType w:val="hybridMultilevel"/>
    <w:tmpl w:val="440E39D2"/>
    <w:lvl w:ilvl="0" w:tplc="E02EF10E">
      <w:start w:val="1"/>
      <w:numFmt w:val="decimal"/>
      <w:lvlText w:val="%1)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7" w15:restartNumberingAfterBreak="0">
    <w:nsid w:val="4B460C62"/>
    <w:multiLevelType w:val="hybridMultilevel"/>
    <w:tmpl w:val="42F4D81E"/>
    <w:lvl w:ilvl="0" w:tplc="44AE2CC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E1AD6"/>
    <w:multiLevelType w:val="hybridMultilevel"/>
    <w:tmpl w:val="83360C96"/>
    <w:lvl w:ilvl="0" w:tplc="2BACC498">
      <w:start w:val="1"/>
      <w:numFmt w:val="decimal"/>
      <w:lvlText w:val="%1."/>
      <w:lvlJc w:val="left"/>
      <w:pPr>
        <w:tabs>
          <w:tab w:val="num" w:pos="1624"/>
        </w:tabs>
        <w:ind w:left="1624" w:hanging="915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4E4578D4"/>
    <w:multiLevelType w:val="hybridMultilevel"/>
    <w:tmpl w:val="A9408A50"/>
    <w:lvl w:ilvl="0" w:tplc="77240A76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00F92"/>
    <w:multiLevelType w:val="hybridMultilevel"/>
    <w:tmpl w:val="FDF66E3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3C16848"/>
    <w:multiLevelType w:val="hybridMultilevel"/>
    <w:tmpl w:val="DFF203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A430A6E"/>
    <w:multiLevelType w:val="hybridMultilevel"/>
    <w:tmpl w:val="440E39D2"/>
    <w:lvl w:ilvl="0" w:tplc="E02EF10E">
      <w:start w:val="1"/>
      <w:numFmt w:val="decimal"/>
      <w:lvlText w:val="%1)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23" w15:restartNumberingAfterBreak="0">
    <w:nsid w:val="6EB85D67"/>
    <w:multiLevelType w:val="hybridMultilevel"/>
    <w:tmpl w:val="032E3898"/>
    <w:lvl w:ilvl="0" w:tplc="33E8BA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93761"/>
    <w:multiLevelType w:val="hybridMultilevel"/>
    <w:tmpl w:val="960CEC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7C91956"/>
    <w:multiLevelType w:val="hybridMultilevel"/>
    <w:tmpl w:val="492468B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6"/>
  </w:num>
  <w:num w:numId="4">
    <w:abstractNumId w:val="3"/>
  </w:num>
  <w:num w:numId="5">
    <w:abstractNumId w:val="5"/>
  </w:num>
  <w:num w:numId="6">
    <w:abstractNumId w:val="18"/>
  </w:num>
  <w:num w:numId="7">
    <w:abstractNumId w:val="0"/>
  </w:num>
  <w:num w:numId="8">
    <w:abstractNumId w:val="25"/>
  </w:num>
  <w:num w:numId="9">
    <w:abstractNumId w:val="19"/>
  </w:num>
  <w:num w:numId="10">
    <w:abstractNumId w:val="14"/>
  </w:num>
  <w:num w:numId="11">
    <w:abstractNumId w:val="21"/>
  </w:num>
  <w:num w:numId="12">
    <w:abstractNumId w:val="11"/>
  </w:num>
  <w:num w:numId="13">
    <w:abstractNumId w:val="4"/>
  </w:num>
  <w:num w:numId="14">
    <w:abstractNumId w:val="8"/>
  </w:num>
  <w:num w:numId="15">
    <w:abstractNumId w:val="20"/>
  </w:num>
  <w:num w:numId="16">
    <w:abstractNumId w:val="24"/>
  </w:num>
  <w:num w:numId="17">
    <w:abstractNumId w:val="16"/>
  </w:num>
  <w:num w:numId="18">
    <w:abstractNumId w:val="12"/>
  </w:num>
  <w:num w:numId="19">
    <w:abstractNumId w:val="23"/>
  </w:num>
  <w:num w:numId="20">
    <w:abstractNumId w:val="1"/>
  </w:num>
  <w:num w:numId="21">
    <w:abstractNumId w:val="9"/>
  </w:num>
  <w:num w:numId="22">
    <w:abstractNumId w:val="22"/>
  </w:num>
  <w:num w:numId="23">
    <w:abstractNumId w:val="13"/>
  </w:num>
  <w:num w:numId="24">
    <w:abstractNumId w:val="15"/>
  </w:num>
  <w:num w:numId="25">
    <w:abstractNumId w:val="1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7E"/>
    <w:rsid w:val="000005BE"/>
    <w:rsid w:val="00002ADD"/>
    <w:rsid w:val="00004263"/>
    <w:rsid w:val="00004FAE"/>
    <w:rsid w:val="00015AE6"/>
    <w:rsid w:val="00017FF4"/>
    <w:rsid w:val="0002235D"/>
    <w:rsid w:val="00030676"/>
    <w:rsid w:val="000309F7"/>
    <w:rsid w:val="000439CA"/>
    <w:rsid w:val="000445F0"/>
    <w:rsid w:val="00044B68"/>
    <w:rsid w:val="00045CF5"/>
    <w:rsid w:val="00045E9D"/>
    <w:rsid w:val="00047E65"/>
    <w:rsid w:val="0005147A"/>
    <w:rsid w:val="00052311"/>
    <w:rsid w:val="00052A8C"/>
    <w:rsid w:val="00054CD4"/>
    <w:rsid w:val="00056E58"/>
    <w:rsid w:val="000575B1"/>
    <w:rsid w:val="00060360"/>
    <w:rsid w:val="00061C18"/>
    <w:rsid w:val="00061D74"/>
    <w:rsid w:val="000660E1"/>
    <w:rsid w:val="00071A66"/>
    <w:rsid w:val="00074D85"/>
    <w:rsid w:val="00076E39"/>
    <w:rsid w:val="00081659"/>
    <w:rsid w:val="00083791"/>
    <w:rsid w:val="000837CC"/>
    <w:rsid w:val="000854BA"/>
    <w:rsid w:val="00086F8E"/>
    <w:rsid w:val="00091E1D"/>
    <w:rsid w:val="000943C5"/>
    <w:rsid w:val="000A0562"/>
    <w:rsid w:val="000A2BCC"/>
    <w:rsid w:val="000A49CB"/>
    <w:rsid w:val="000A4C08"/>
    <w:rsid w:val="000A7035"/>
    <w:rsid w:val="000B113A"/>
    <w:rsid w:val="000B29D5"/>
    <w:rsid w:val="000B3732"/>
    <w:rsid w:val="000B3E06"/>
    <w:rsid w:val="000B45FE"/>
    <w:rsid w:val="000B5836"/>
    <w:rsid w:val="000C12BF"/>
    <w:rsid w:val="000C48B5"/>
    <w:rsid w:val="000C4BF2"/>
    <w:rsid w:val="000C722F"/>
    <w:rsid w:val="000D0B4A"/>
    <w:rsid w:val="000D1E5A"/>
    <w:rsid w:val="000D31D2"/>
    <w:rsid w:val="000D3351"/>
    <w:rsid w:val="000D5E98"/>
    <w:rsid w:val="000E00B6"/>
    <w:rsid w:val="000E1149"/>
    <w:rsid w:val="000E140A"/>
    <w:rsid w:val="000E1852"/>
    <w:rsid w:val="000E5F2F"/>
    <w:rsid w:val="000E6E5E"/>
    <w:rsid w:val="000F015A"/>
    <w:rsid w:val="000F2D65"/>
    <w:rsid w:val="000F6619"/>
    <w:rsid w:val="00101A02"/>
    <w:rsid w:val="00104FA9"/>
    <w:rsid w:val="00106C65"/>
    <w:rsid w:val="001102BB"/>
    <w:rsid w:val="0011076A"/>
    <w:rsid w:val="00110E4F"/>
    <w:rsid w:val="00112CC1"/>
    <w:rsid w:val="00116287"/>
    <w:rsid w:val="00120E1F"/>
    <w:rsid w:val="0012298E"/>
    <w:rsid w:val="00123A8A"/>
    <w:rsid w:val="00132D27"/>
    <w:rsid w:val="00134F79"/>
    <w:rsid w:val="001358D2"/>
    <w:rsid w:val="00135BC8"/>
    <w:rsid w:val="00144977"/>
    <w:rsid w:val="00144F11"/>
    <w:rsid w:val="0015037E"/>
    <w:rsid w:val="00150D1D"/>
    <w:rsid w:val="00153B6F"/>
    <w:rsid w:val="00153BC3"/>
    <w:rsid w:val="001544E9"/>
    <w:rsid w:val="00154780"/>
    <w:rsid w:val="00157B59"/>
    <w:rsid w:val="00160177"/>
    <w:rsid w:val="00160D70"/>
    <w:rsid w:val="00176CF1"/>
    <w:rsid w:val="0017761B"/>
    <w:rsid w:val="00186C7F"/>
    <w:rsid w:val="0019234C"/>
    <w:rsid w:val="001927E8"/>
    <w:rsid w:val="00192A96"/>
    <w:rsid w:val="0019325E"/>
    <w:rsid w:val="0019548B"/>
    <w:rsid w:val="00195B20"/>
    <w:rsid w:val="001973A3"/>
    <w:rsid w:val="001A09B0"/>
    <w:rsid w:val="001A0C95"/>
    <w:rsid w:val="001A2DC6"/>
    <w:rsid w:val="001A5001"/>
    <w:rsid w:val="001A54FA"/>
    <w:rsid w:val="001A7096"/>
    <w:rsid w:val="001B3274"/>
    <w:rsid w:val="001B3B51"/>
    <w:rsid w:val="001C0A0E"/>
    <w:rsid w:val="001C1E45"/>
    <w:rsid w:val="001C2AA8"/>
    <w:rsid w:val="001D178D"/>
    <w:rsid w:val="001D55DC"/>
    <w:rsid w:val="001D6F46"/>
    <w:rsid w:val="001E08AA"/>
    <w:rsid w:val="001E21D3"/>
    <w:rsid w:val="001E47FC"/>
    <w:rsid w:val="001E7DFC"/>
    <w:rsid w:val="001F0265"/>
    <w:rsid w:val="001F1F6F"/>
    <w:rsid w:val="001F5F07"/>
    <w:rsid w:val="001F6261"/>
    <w:rsid w:val="0020344C"/>
    <w:rsid w:val="00203D94"/>
    <w:rsid w:val="002049A6"/>
    <w:rsid w:val="00205AB9"/>
    <w:rsid w:val="00206E27"/>
    <w:rsid w:val="00207471"/>
    <w:rsid w:val="00207984"/>
    <w:rsid w:val="00213431"/>
    <w:rsid w:val="0021533A"/>
    <w:rsid w:val="00216484"/>
    <w:rsid w:val="00223496"/>
    <w:rsid w:val="00223D9F"/>
    <w:rsid w:val="00225F2B"/>
    <w:rsid w:val="00227481"/>
    <w:rsid w:val="0022796A"/>
    <w:rsid w:val="0023150E"/>
    <w:rsid w:val="002316B5"/>
    <w:rsid w:val="002321FA"/>
    <w:rsid w:val="00236FAC"/>
    <w:rsid w:val="00237039"/>
    <w:rsid w:val="00244CAC"/>
    <w:rsid w:val="00246F2E"/>
    <w:rsid w:val="0025023D"/>
    <w:rsid w:val="00252C49"/>
    <w:rsid w:val="00253A6C"/>
    <w:rsid w:val="00254012"/>
    <w:rsid w:val="00261AF1"/>
    <w:rsid w:val="00261CAE"/>
    <w:rsid w:val="0026319A"/>
    <w:rsid w:val="00263C40"/>
    <w:rsid w:val="00263EAC"/>
    <w:rsid w:val="00264C40"/>
    <w:rsid w:val="00266F4B"/>
    <w:rsid w:val="002721F0"/>
    <w:rsid w:val="00272D49"/>
    <w:rsid w:val="00274818"/>
    <w:rsid w:val="00274973"/>
    <w:rsid w:val="002767B4"/>
    <w:rsid w:val="00276CF2"/>
    <w:rsid w:val="0027775C"/>
    <w:rsid w:val="00277A8F"/>
    <w:rsid w:val="00281F3D"/>
    <w:rsid w:val="0028295A"/>
    <w:rsid w:val="00283262"/>
    <w:rsid w:val="00283599"/>
    <w:rsid w:val="00283DE1"/>
    <w:rsid w:val="0028405D"/>
    <w:rsid w:val="00285053"/>
    <w:rsid w:val="002871F4"/>
    <w:rsid w:val="00291141"/>
    <w:rsid w:val="00293FB7"/>
    <w:rsid w:val="00296826"/>
    <w:rsid w:val="002A6088"/>
    <w:rsid w:val="002A6A6C"/>
    <w:rsid w:val="002A741C"/>
    <w:rsid w:val="002B1486"/>
    <w:rsid w:val="002B1A88"/>
    <w:rsid w:val="002B4D1B"/>
    <w:rsid w:val="002B706E"/>
    <w:rsid w:val="002C390E"/>
    <w:rsid w:val="002C5D8A"/>
    <w:rsid w:val="002C6074"/>
    <w:rsid w:val="002D3003"/>
    <w:rsid w:val="002D477E"/>
    <w:rsid w:val="002D7A4F"/>
    <w:rsid w:val="002E0139"/>
    <w:rsid w:val="002E19CF"/>
    <w:rsid w:val="002E225D"/>
    <w:rsid w:val="002E3E0F"/>
    <w:rsid w:val="002E60CC"/>
    <w:rsid w:val="002F091C"/>
    <w:rsid w:val="003032BD"/>
    <w:rsid w:val="003042B4"/>
    <w:rsid w:val="00306D67"/>
    <w:rsid w:val="0030783A"/>
    <w:rsid w:val="00311B32"/>
    <w:rsid w:val="0031228C"/>
    <w:rsid w:val="00312FA9"/>
    <w:rsid w:val="003203E6"/>
    <w:rsid w:val="00320CE6"/>
    <w:rsid w:val="0032484C"/>
    <w:rsid w:val="003276C5"/>
    <w:rsid w:val="00330D82"/>
    <w:rsid w:val="003311C6"/>
    <w:rsid w:val="00333374"/>
    <w:rsid w:val="00333F88"/>
    <w:rsid w:val="003344E0"/>
    <w:rsid w:val="003345DD"/>
    <w:rsid w:val="003419E5"/>
    <w:rsid w:val="0034218C"/>
    <w:rsid w:val="003423FF"/>
    <w:rsid w:val="00342F19"/>
    <w:rsid w:val="00346416"/>
    <w:rsid w:val="00346943"/>
    <w:rsid w:val="00347F80"/>
    <w:rsid w:val="00356339"/>
    <w:rsid w:val="00357CC9"/>
    <w:rsid w:val="00360902"/>
    <w:rsid w:val="00360B5A"/>
    <w:rsid w:val="003630E7"/>
    <w:rsid w:val="00364345"/>
    <w:rsid w:val="00372FAF"/>
    <w:rsid w:val="00374448"/>
    <w:rsid w:val="003745EE"/>
    <w:rsid w:val="003758C8"/>
    <w:rsid w:val="00377D3B"/>
    <w:rsid w:val="0038491E"/>
    <w:rsid w:val="00386837"/>
    <w:rsid w:val="0039008A"/>
    <w:rsid w:val="00390654"/>
    <w:rsid w:val="0039072C"/>
    <w:rsid w:val="0039141D"/>
    <w:rsid w:val="003951BB"/>
    <w:rsid w:val="00395E71"/>
    <w:rsid w:val="00396361"/>
    <w:rsid w:val="003A2EBC"/>
    <w:rsid w:val="003A459E"/>
    <w:rsid w:val="003A57FF"/>
    <w:rsid w:val="003B226A"/>
    <w:rsid w:val="003B3A99"/>
    <w:rsid w:val="003B6760"/>
    <w:rsid w:val="003D0F77"/>
    <w:rsid w:val="003D39AC"/>
    <w:rsid w:val="003D4072"/>
    <w:rsid w:val="003E0C63"/>
    <w:rsid w:val="003E3E96"/>
    <w:rsid w:val="003E5329"/>
    <w:rsid w:val="003F4BEE"/>
    <w:rsid w:val="003F515B"/>
    <w:rsid w:val="003F65D5"/>
    <w:rsid w:val="003F7F92"/>
    <w:rsid w:val="0040085F"/>
    <w:rsid w:val="004032F5"/>
    <w:rsid w:val="004074B2"/>
    <w:rsid w:val="00410DC6"/>
    <w:rsid w:val="00413C7D"/>
    <w:rsid w:val="00413EB2"/>
    <w:rsid w:val="00415EE8"/>
    <w:rsid w:val="00415F6C"/>
    <w:rsid w:val="00417839"/>
    <w:rsid w:val="0042071E"/>
    <w:rsid w:val="00426991"/>
    <w:rsid w:val="00431E97"/>
    <w:rsid w:val="00433208"/>
    <w:rsid w:val="004365DF"/>
    <w:rsid w:val="0043756B"/>
    <w:rsid w:val="00441DF7"/>
    <w:rsid w:val="00442AE9"/>
    <w:rsid w:val="0044599C"/>
    <w:rsid w:val="0044749D"/>
    <w:rsid w:val="004511AE"/>
    <w:rsid w:val="0045249E"/>
    <w:rsid w:val="00454D0E"/>
    <w:rsid w:val="0046201E"/>
    <w:rsid w:val="00463B33"/>
    <w:rsid w:val="00463B37"/>
    <w:rsid w:val="0046732E"/>
    <w:rsid w:val="00475531"/>
    <w:rsid w:val="00475F11"/>
    <w:rsid w:val="00477B80"/>
    <w:rsid w:val="00477D73"/>
    <w:rsid w:val="0048004B"/>
    <w:rsid w:val="00486255"/>
    <w:rsid w:val="004906C8"/>
    <w:rsid w:val="00495ADF"/>
    <w:rsid w:val="004961E6"/>
    <w:rsid w:val="0049782D"/>
    <w:rsid w:val="00497F30"/>
    <w:rsid w:val="004A0BE0"/>
    <w:rsid w:val="004A31E1"/>
    <w:rsid w:val="004A4878"/>
    <w:rsid w:val="004A5767"/>
    <w:rsid w:val="004B2F7A"/>
    <w:rsid w:val="004B3D34"/>
    <w:rsid w:val="004B468B"/>
    <w:rsid w:val="004B5A1C"/>
    <w:rsid w:val="004B7146"/>
    <w:rsid w:val="004C07DB"/>
    <w:rsid w:val="004C0EFF"/>
    <w:rsid w:val="004C1917"/>
    <w:rsid w:val="004C2566"/>
    <w:rsid w:val="004C3718"/>
    <w:rsid w:val="004C4646"/>
    <w:rsid w:val="004C62C2"/>
    <w:rsid w:val="004C77C0"/>
    <w:rsid w:val="004D23E7"/>
    <w:rsid w:val="004D3AAC"/>
    <w:rsid w:val="004D4705"/>
    <w:rsid w:val="004D4DDF"/>
    <w:rsid w:val="004E499B"/>
    <w:rsid w:val="004E6403"/>
    <w:rsid w:val="004F24EB"/>
    <w:rsid w:val="004F31FB"/>
    <w:rsid w:val="00501459"/>
    <w:rsid w:val="005030E6"/>
    <w:rsid w:val="0050657F"/>
    <w:rsid w:val="005066DC"/>
    <w:rsid w:val="0051087F"/>
    <w:rsid w:val="0051128B"/>
    <w:rsid w:val="00511632"/>
    <w:rsid w:val="0051467D"/>
    <w:rsid w:val="00521B7E"/>
    <w:rsid w:val="005240EA"/>
    <w:rsid w:val="005250BE"/>
    <w:rsid w:val="00525584"/>
    <w:rsid w:val="00526BFC"/>
    <w:rsid w:val="0053375B"/>
    <w:rsid w:val="0053681E"/>
    <w:rsid w:val="00545710"/>
    <w:rsid w:val="0055144C"/>
    <w:rsid w:val="005529E7"/>
    <w:rsid w:val="00553071"/>
    <w:rsid w:val="00554C79"/>
    <w:rsid w:val="005550A7"/>
    <w:rsid w:val="00556CD7"/>
    <w:rsid w:val="00557417"/>
    <w:rsid w:val="005630E5"/>
    <w:rsid w:val="00564B44"/>
    <w:rsid w:val="005710B8"/>
    <w:rsid w:val="0057475C"/>
    <w:rsid w:val="0057566B"/>
    <w:rsid w:val="00586158"/>
    <w:rsid w:val="005877ED"/>
    <w:rsid w:val="00587A82"/>
    <w:rsid w:val="0059393F"/>
    <w:rsid w:val="0059400F"/>
    <w:rsid w:val="00594CC1"/>
    <w:rsid w:val="00595D44"/>
    <w:rsid w:val="00596E74"/>
    <w:rsid w:val="005A05FB"/>
    <w:rsid w:val="005A0AAA"/>
    <w:rsid w:val="005A14BE"/>
    <w:rsid w:val="005A2DCA"/>
    <w:rsid w:val="005A3BA1"/>
    <w:rsid w:val="005A4254"/>
    <w:rsid w:val="005A4441"/>
    <w:rsid w:val="005A4A40"/>
    <w:rsid w:val="005A7C1F"/>
    <w:rsid w:val="005B3C99"/>
    <w:rsid w:val="005B4A6E"/>
    <w:rsid w:val="005C3882"/>
    <w:rsid w:val="005C393D"/>
    <w:rsid w:val="005D0A71"/>
    <w:rsid w:val="005D4FF6"/>
    <w:rsid w:val="005D5898"/>
    <w:rsid w:val="005E12FC"/>
    <w:rsid w:val="005E4CAC"/>
    <w:rsid w:val="005E4D17"/>
    <w:rsid w:val="005E74C7"/>
    <w:rsid w:val="005F1780"/>
    <w:rsid w:val="005F23CA"/>
    <w:rsid w:val="005F63C3"/>
    <w:rsid w:val="005F6A18"/>
    <w:rsid w:val="005F782C"/>
    <w:rsid w:val="0060046C"/>
    <w:rsid w:val="00606035"/>
    <w:rsid w:val="00606A19"/>
    <w:rsid w:val="006106C0"/>
    <w:rsid w:val="00611829"/>
    <w:rsid w:val="0061195E"/>
    <w:rsid w:val="00612820"/>
    <w:rsid w:val="00613302"/>
    <w:rsid w:val="00621511"/>
    <w:rsid w:val="00621C34"/>
    <w:rsid w:val="0062207D"/>
    <w:rsid w:val="00623F41"/>
    <w:rsid w:val="006243C4"/>
    <w:rsid w:val="00627159"/>
    <w:rsid w:val="0063001B"/>
    <w:rsid w:val="00630792"/>
    <w:rsid w:val="006356C1"/>
    <w:rsid w:val="00642659"/>
    <w:rsid w:val="00644813"/>
    <w:rsid w:val="006460B4"/>
    <w:rsid w:val="006518D0"/>
    <w:rsid w:val="00662110"/>
    <w:rsid w:val="00664392"/>
    <w:rsid w:val="00675191"/>
    <w:rsid w:val="006775AD"/>
    <w:rsid w:val="0068147C"/>
    <w:rsid w:val="00681DD0"/>
    <w:rsid w:val="00683F5D"/>
    <w:rsid w:val="00694009"/>
    <w:rsid w:val="00696776"/>
    <w:rsid w:val="006A1D3C"/>
    <w:rsid w:val="006A48A1"/>
    <w:rsid w:val="006A68AF"/>
    <w:rsid w:val="006A7414"/>
    <w:rsid w:val="006B1695"/>
    <w:rsid w:val="006B2AD7"/>
    <w:rsid w:val="006B3235"/>
    <w:rsid w:val="006B6024"/>
    <w:rsid w:val="006B6328"/>
    <w:rsid w:val="006B78D4"/>
    <w:rsid w:val="006B7B54"/>
    <w:rsid w:val="006C0463"/>
    <w:rsid w:val="006C7C20"/>
    <w:rsid w:val="006D1073"/>
    <w:rsid w:val="006D115C"/>
    <w:rsid w:val="006D1B50"/>
    <w:rsid w:val="006D2814"/>
    <w:rsid w:val="006D335A"/>
    <w:rsid w:val="006D5510"/>
    <w:rsid w:val="006E426B"/>
    <w:rsid w:val="006E69CA"/>
    <w:rsid w:val="006F5EE6"/>
    <w:rsid w:val="006F6837"/>
    <w:rsid w:val="00700B22"/>
    <w:rsid w:val="007026B9"/>
    <w:rsid w:val="007068E2"/>
    <w:rsid w:val="007254C4"/>
    <w:rsid w:val="007258CF"/>
    <w:rsid w:val="007260B0"/>
    <w:rsid w:val="0072681D"/>
    <w:rsid w:val="0072765F"/>
    <w:rsid w:val="0072773A"/>
    <w:rsid w:val="00727F5B"/>
    <w:rsid w:val="0073273D"/>
    <w:rsid w:val="007328D3"/>
    <w:rsid w:val="00733F4B"/>
    <w:rsid w:val="00735C1C"/>
    <w:rsid w:val="0073620B"/>
    <w:rsid w:val="00736DE2"/>
    <w:rsid w:val="00737023"/>
    <w:rsid w:val="00740A02"/>
    <w:rsid w:val="007417E7"/>
    <w:rsid w:val="00743EBD"/>
    <w:rsid w:val="007516B1"/>
    <w:rsid w:val="00751BEA"/>
    <w:rsid w:val="00753EAA"/>
    <w:rsid w:val="007546C2"/>
    <w:rsid w:val="00755989"/>
    <w:rsid w:val="007605A1"/>
    <w:rsid w:val="00763C9E"/>
    <w:rsid w:val="00764A58"/>
    <w:rsid w:val="007666D7"/>
    <w:rsid w:val="00767763"/>
    <w:rsid w:val="0077047F"/>
    <w:rsid w:val="0077092F"/>
    <w:rsid w:val="00771A78"/>
    <w:rsid w:val="00772CF6"/>
    <w:rsid w:val="00773DCC"/>
    <w:rsid w:val="0077436B"/>
    <w:rsid w:val="00780BB1"/>
    <w:rsid w:val="007814A5"/>
    <w:rsid w:val="00781BCC"/>
    <w:rsid w:val="0078336E"/>
    <w:rsid w:val="00784B02"/>
    <w:rsid w:val="00784F63"/>
    <w:rsid w:val="0078779A"/>
    <w:rsid w:val="007878B2"/>
    <w:rsid w:val="00787B58"/>
    <w:rsid w:val="007A20F3"/>
    <w:rsid w:val="007A3275"/>
    <w:rsid w:val="007A5B82"/>
    <w:rsid w:val="007A6CE5"/>
    <w:rsid w:val="007A7F7E"/>
    <w:rsid w:val="007B2DF7"/>
    <w:rsid w:val="007B38CE"/>
    <w:rsid w:val="007B4417"/>
    <w:rsid w:val="007B49E8"/>
    <w:rsid w:val="007B596A"/>
    <w:rsid w:val="007B7C74"/>
    <w:rsid w:val="007C1ECB"/>
    <w:rsid w:val="007C2B88"/>
    <w:rsid w:val="007C2ECD"/>
    <w:rsid w:val="007C3069"/>
    <w:rsid w:val="007D2A9F"/>
    <w:rsid w:val="007D3EB2"/>
    <w:rsid w:val="007E27DD"/>
    <w:rsid w:val="007F3CA6"/>
    <w:rsid w:val="007F644C"/>
    <w:rsid w:val="0080040F"/>
    <w:rsid w:val="00800826"/>
    <w:rsid w:val="008040F3"/>
    <w:rsid w:val="008071FB"/>
    <w:rsid w:val="008079A0"/>
    <w:rsid w:val="00810D15"/>
    <w:rsid w:val="00813A11"/>
    <w:rsid w:val="008161EF"/>
    <w:rsid w:val="00816C3B"/>
    <w:rsid w:val="00820853"/>
    <w:rsid w:val="00822E25"/>
    <w:rsid w:val="00824C85"/>
    <w:rsid w:val="0082628F"/>
    <w:rsid w:val="00826F2E"/>
    <w:rsid w:val="00831D54"/>
    <w:rsid w:val="00832614"/>
    <w:rsid w:val="008377A2"/>
    <w:rsid w:val="00837D2A"/>
    <w:rsid w:val="00841A66"/>
    <w:rsid w:val="00845E53"/>
    <w:rsid w:val="008504AB"/>
    <w:rsid w:val="00850517"/>
    <w:rsid w:val="00850694"/>
    <w:rsid w:val="00854B1A"/>
    <w:rsid w:val="008551E4"/>
    <w:rsid w:val="00855DF7"/>
    <w:rsid w:val="008573E3"/>
    <w:rsid w:val="00861773"/>
    <w:rsid w:val="0086417D"/>
    <w:rsid w:val="008646EF"/>
    <w:rsid w:val="00864CD4"/>
    <w:rsid w:val="0087028C"/>
    <w:rsid w:val="008755E3"/>
    <w:rsid w:val="00881033"/>
    <w:rsid w:val="00883345"/>
    <w:rsid w:val="00886BB5"/>
    <w:rsid w:val="00891718"/>
    <w:rsid w:val="0089392F"/>
    <w:rsid w:val="00893E18"/>
    <w:rsid w:val="00896FC3"/>
    <w:rsid w:val="008978B8"/>
    <w:rsid w:val="008A79AD"/>
    <w:rsid w:val="008B2C4B"/>
    <w:rsid w:val="008B43EC"/>
    <w:rsid w:val="008B5D8E"/>
    <w:rsid w:val="008B667D"/>
    <w:rsid w:val="008B76D4"/>
    <w:rsid w:val="008C309D"/>
    <w:rsid w:val="008C5293"/>
    <w:rsid w:val="008C5362"/>
    <w:rsid w:val="008C772C"/>
    <w:rsid w:val="008D2B18"/>
    <w:rsid w:val="008D45C1"/>
    <w:rsid w:val="008D5D6C"/>
    <w:rsid w:val="008D6303"/>
    <w:rsid w:val="008E144E"/>
    <w:rsid w:val="008E3400"/>
    <w:rsid w:val="008E4F53"/>
    <w:rsid w:val="008E51FF"/>
    <w:rsid w:val="008E5BEF"/>
    <w:rsid w:val="008E7DDD"/>
    <w:rsid w:val="008F1944"/>
    <w:rsid w:val="008F42FB"/>
    <w:rsid w:val="008F720B"/>
    <w:rsid w:val="009005B7"/>
    <w:rsid w:val="009017EB"/>
    <w:rsid w:val="00903BA7"/>
    <w:rsid w:val="00906F04"/>
    <w:rsid w:val="009075C6"/>
    <w:rsid w:val="00907ED8"/>
    <w:rsid w:val="00910736"/>
    <w:rsid w:val="00911FCC"/>
    <w:rsid w:val="009165AD"/>
    <w:rsid w:val="009165CF"/>
    <w:rsid w:val="00920084"/>
    <w:rsid w:val="00921A0C"/>
    <w:rsid w:val="00921EC2"/>
    <w:rsid w:val="00922798"/>
    <w:rsid w:val="009231F0"/>
    <w:rsid w:val="009315E7"/>
    <w:rsid w:val="00932BDF"/>
    <w:rsid w:val="00934A5B"/>
    <w:rsid w:val="00943884"/>
    <w:rsid w:val="009440BC"/>
    <w:rsid w:val="009442AF"/>
    <w:rsid w:val="00945E0E"/>
    <w:rsid w:val="00947019"/>
    <w:rsid w:val="00947066"/>
    <w:rsid w:val="00952BE9"/>
    <w:rsid w:val="00952F0E"/>
    <w:rsid w:val="009535D8"/>
    <w:rsid w:val="00954577"/>
    <w:rsid w:val="009618D8"/>
    <w:rsid w:val="009624B1"/>
    <w:rsid w:val="00963063"/>
    <w:rsid w:val="0096556F"/>
    <w:rsid w:val="00965703"/>
    <w:rsid w:val="00965720"/>
    <w:rsid w:val="0096696A"/>
    <w:rsid w:val="00966E40"/>
    <w:rsid w:val="009674D5"/>
    <w:rsid w:val="009708F4"/>
    <w:rsid w:val="009726E2"/>
    <w:rsid w:val="00972BB4"/>
    <w:rsid w:val="00981B5C"/>
    <w:rsid w:val="009840B2"/>
    <w:rsid w:val="0098673E"/>
    <w:rsid w:val="00987841"/>
    <w:rsid w:val="009909C7"/>
    <w:rsid w:val="00997306"/>
    <w:rsid w:val="009A5A84"/>
    <w:rsid w:val="009A6073"/>
    <w:rsid w:val="009A62F2"/>
    <w:rsid w:val="009A6384"/>
    <w:rsid w:val="009A66CE"/>
    <w:rsid w:val="009A6E99"/>
    <w:rsid w:val="009B132F"/>
    <w:rsid w:val="009B24C0"/>
    <w:rsid w:val="009B2E67"/>
    <w:rsid w:val="009B4A2C"/>
    <w:rsid w:val="009B7992"/>
    <w:rsid w:val="009C79AE"/>
    <w:rsid w:val="009D0801"/>
    <w:rsid w:val="009D3907"/>
    <w:rsid w:val="009D53E1"/>
    <w:rsid w:val="009D6556"/>
    <w:rsid w:val="009E0826"/>
    <w:rsid w:val="009E0A11"/>
    <w:rsid w:val="009E0DE4"/>
    <w:rsid w:val="009E34F5"/>
    <w:rsid w:val="009E6E29"/>
    <w:rsid w:val="009F1FFE"/>
    <w:rsid w:val="009F2FA0"/>
    <w:rsid w:val="009F2FAE"/>
    <w:rsid w:val="009F3564"/>
    <w:rsid w:val="009F4F50"/>
    <w:rsid w:val="00A03753"/>
    <w:rsid w:val="00A03A2D"/>
    <w:rsid w:val="00A03B7B"/>
    <w:rsid w:val="00A06694"/>
    <w:rsid w:val="00A11A82"/>
    <w:rsid w:val="00A14ADC"/>
    <w:rsid w:val="00A14FC3"/>
    <w:rsid w:val="00A159F1"/>
    <w:rsid w:val="00A16B07"/>
    <w:rsid w:val="00A266EF"/>
    <w:rsid w:val="00A33DEA"/>
    <w:rsid w:val="00A37FC9"/>
    <w:rsid w:val="00A40DF7"/>
    <w:rsid w:val="00A45762"/>
    <w:rsid w:val="00A46265"/>
    <w:rsid w:val="00A46B39"/>
    <w:rsid w:val="00A475FE"/>
    <w:rsid w:val="00A47D12"/>
    <w:rsid w:val="00A51226"/>
    <w:rsid w:val="00A51278"/>
    <w:rsid w:val="00A51D52"/>
    <w:rsid w:val="00A53AD1"/>
    <w:rsid w:val="00A57DA4"/>
    <w:rsid w:val="00A6469E"/>
    <w:rsid w:val="00A679B2"/>
    <w:rsid w:val="00A77E65"/>
    <w:rsid w:val="00A8127E"/>
    <w:rsid w:val="00A8250A"/>
    <w:rsid w:val="00A8396C"/>
    <w:rsid w:val="00A83E8E"/>
    <w:rsid w:val="00A86541"/>
    <w:rsid w:val="00A90716"/>
    <w:rsid w:val="00A90B77"/>
    <w:rsid w:val="00A917C4"/>
    <w:rsid w:val="00A91E15"/>
    <w:rsid w:val="00A91EDB"/>
    <w:rsid w:val="00A9566A"/>
    <w:rsid w:val="00A95BB3"/>
    <w:rsid w:val="00A97AE8"/>
    <w:rsid w:val="00AA2CAB"/>
    <w:rsid w:val="00AA410F"/>
    <w:rsid w:val="00AA4638"/>
    <w:rsid w:val="00AB60AD"/>
    <w:rsid w:val="00AB71FE"/>
    <w:rsid w:val="00AC271B"/>
    <w:rsid w:val="00AC3E89"/>
    <w:rsid w:val="00AD14F2"/>
    <w:rsid w:val="00AD1DCA"/>
    <w:rsid w:val="00AE28CC"/>
    <w:rsid w:val="00AE56F7"/>
    <w:rsid w:val="00AE5AA6"/>
    <w:rsid w:val="00AE754F"/>
    <w:rsid w:val="00AE7582"/>
    <w:rsid w:val="00AF344E"/>
    <w:rsid w:val="00AF3EB0"/>
    <w:rsid w:val="00AF5813"/>
    <w:rsid w:val="00AF7793"/>
    <w:rsid w:val="00B0079C"/>
    <w:rsid w:val="00B013E3"/>
    <w:rsid w:val="00B0430F"/>
    <w:rsid w:val="00B07CDF"/>
    <w:rsid w:val="00B10A19"/>
    <w:rsid w:val="00B11975"/>
    <w:rsid w:val="00B15798"/>
    <w:rsid w:val="00B15B33"/>
    <w:rsid w:val="00B15EFD"/>
    <w:rsid w:val="00B20977"/>
    <w:rsid w:val="00B2388F"/>
    <w:rsid w:val="00B32EF0"/>
    <w:rsid w:val="00B33D00"/>
    <w:rsid w:val="00B33EA9"/>
    <w:rsid w:val="00B36FDD"/>
    <w:rsid w:val="00B44D13"/>
    <w:rsid w:val="00B456E0"/>
    <w:rsid w:val="00B4582E"/>
    <w:rsid w:val="00B50F17"/>
    <w:rsid w:val="00B546C9"/>
    <w:rsid w:val="00B57CF5"/>
    <w:rsid w:val="00B6487F"/>
    <w:rsid w:val="00B71AE6"/>
    <w:rsid w:val="00B72779"/>
    <w:rsid w:val="00B738AD"/>
    <w:rsid w:val="00B76C88"/>
    <w:rsid w:val="00B813E5"/>
    <w:rsid w:val="00B8237F"/>
    <w:rsid w:val="00B8449C"/>
    <w:rsid w:val="00B86814"/>
    <w:rsid w:val="00B9334D"/>
    <w:rsid w:val="00B93AD2"/>
    <w:rsid w:val="00BA292C"/>
    <w:rsid w:val="00BB354E"/>
    <w:rsid w:val="00BB4191"/>
    <w:rsid w:val="00BB4570"/>
    <w:rsid w:val="00BC1EC2"/>
    <w:rsid w:val="00BC23C9"/>
    <w:rsid w:val="00BC2AD0"/>
    <w:rsid w:val="00BC53A0"/>
    <w:rsid w:val="00BD0123"/>
    <w:rsid w:val="00BD165F"/>
    <w:rsid w:val="00BD3DFB"/>
    <w:rsid w:val="00BD48E0"/>
    <w:rsid w:val="00BD60A0"/>
    <w:rsid w:val="00BD66F8"/>
    <w:rsid w:val="00BD6C6F"/>
    <w:rsid w:val="00BE25FD"/>
    <w:rsid w:val="00BE2EAB"/>
    <w:rsid w:val="00BE492A"/>
    <w:rsid w:val="00BE5CEC"/>
    <w:rsid w:val="00BE6ABA"/>
    <w:rsid w:val="00BF07D0"/>
    <w:rsid w:val="00BF4786"/>
    <w:rsid w:val="00BF4C7D"/>
    <w:rsid w:val="00C0029B"/>
    <w:rsid w:val="00C05504"/>
    <w:rsid w:val="00C06AB8"/>
    <w:rsid w:val="00C06CDD"/>
    <w:rsid w:val="00C126A7"/>
    <w:rsid w:val="00C143E8"/>
    <w:rsid w:val="00C20F69"/>
    <w:rsid w:val="00C2364D"/>
    <w:rsid w:val="00C23CEE"/>
    <w:rsid w:val="00C27A43"/>
    <w:rsid w:val="00C301FE"/>
    <w:rsid w:val="00C30704"/>
    <w:rsid w:val="00C3261C"/>
    <w:rsid w:val="00C32F58"/>
    <w:rsid w:val="00C330BE"/>
    <w:rsid w:val="00C33E2D"/>
    <w:rsid w:val="00C37B73"/>
    <w:rsid w:val="00C44934"/>
    <w:rsid w:val="00C50DAB"/>
    <w:rsid w:val="00C50FA7"/>
    <w:rsid w:val="00C5487E"/>
    <w:rsid w:val="00C553A8"/>
    <w:rsid w:val="00C553EA"/>
    <w:rsid w:val="00C608E7"/>
    <w:rsid w:val="00C6154E"/>
    <w:rsid w:val="00C67497"/>
    <w:rsid w:val="00C676B7"/>
    <w:rsid w:val="00C723AE"/>
    <w:rsid w:val="00C73070"/>
    <w:rsid w:val="00C73507"/>
    <w:rsid w:val="00C74BE7"/>
    <w:rsid w:val="00C8034B"/>
    <w:rsid w:val="00C82915"/>
    <w:rsid w:val="00C8448B"/>
    <w:rsid w:val="00C87654"/>
    <w:rsid w:val="00C918D7"/>
    <w:rsid w:val="00C928D4"/>
    <w:rsid w:val="00C9500C"/>
    <w:rsid w:val="00C967D7"/>
    <w:rsid w:val="00C97331"/>
    <w:rsid w:val="00C97B19"/>
    <w:rsid w:val="00CA2228"/>
    <w:rsid w:val="00CA737A"/>
    <w:rsid w:val="00CB0118"/>
    <w:rsid w:val="00CB1114"/>
    <w:rsid w:val="00CB7C8A"/>
    <w:rsid w:val="00CC1C9A"/>
    <w:rsid w:val="00CC1F78"/>
    <w:rsid w:val="00CC526B"/>
    <w:rsid w:val="00CC7224"/>
    <w:rsid w:val="00CD5F58"/>
    <w:rsid w:val="00CD6B0C"/>
    <w:rsid w:val="00CE0222"/>
    <w:rsid w:val="00CE08BD"/>
    <w:rsid w:val="00CE0A62"/>
    <w:rsid w:val="00CE5886"/>
    <w:rsid w:val="00CF5555"/>
    <w:rsid w:val="00CF7D84"/>
    <w:rsid w:val="00D012CE"/>
    <w:rsid w:val="00D013EB"/>
    <w:rsid w:val="00D017A8"/>
    <w:rsid w:val="00D06C81"/>
    <w:rsid w:val="00D12175"/>
    <w:rsid w:val="00D13302"/>
    <w:rsid w:val="00D134E4"/>
    <w:rsid w:val="00D14827"/>
    <w:rsid w:val="00D177EC"/>
    <w:rsid w:val="00D17AD9"/>
    <w:rsid w:val="00D205D7"/>
    <w:rsid w:val="00D24AE3"/>
    <w:rsid w:val="00D258E0"/>
    <w:rsid w:val="00D25E89"/>
    <w:rsid w:val="00D27B23"/>
    <w:rsid w:val="00D30FD6"/>
    <w:rsid w:val="00D31DE5"/>
    <w:rsid w:val="00D3247A"/>
    <w:rsid w:val="00D3615D"/>
    <w:rsid w:val="00D427EE"/>
    <w:rsid w:val="00D439DF"/>
    <w:rsid w:val="00D444D3"/>
    <w:rsid w:val="00D5619C"/>
    <w:rsid w:val="00D567DC"/>
    <w:rsid w:val="00D60B68"/>
    <w:rsid w:val="00D66011"/>
    <w:rsid w:val="00D669F6"/>
    <w:rsid w:val="00D70D0E"/>
    <w:rsid w:val="00D70FFF"/>
    <w:rsid w:val="00D778F9"/>
    <w:rsid w:val="00D8283F"/>
    <w:rsid w:val="00D84126"/>
    <w:rsid w:val="00D86A47"/>
    <w:rsid w:val="00D87FC8"/>
    <w:rsid w:val="00D933C1"/>
    <w:rsid w:val="00D93C41"/>
    <w:rsid w:val="00D95146"/>
    <w:rsid w:val="00DA01AC"/>
    <w:rsid w:val="00DA0A0F"/>
    <w:rsid w:val="00DA1333"/>
    <w:rsid w:val="00DA1425"/>
    <w:rsid w:val="00DA2B5E"/>
    <w:rsid w:val="00DA337E"/>
    <w:rsid w:val="00DA56BE"/>
    <w:rsid w:val="00DB0987"/>
    <w:rsid w:val="00DB0C0A"/>
    <w:rsid w:val="00DB1338"/>
    <w:rsid w:val="00DB18D3"/>
    <w:rsid w:val="00DB1A52"/>
    <w:rsid w:val="00DB21CF"/>
    <w:rsid w:val="00DB77B1"/>
    <w:rsid w:val="00DC0009"/>
    <w:rsid w:val="00DC5F06"/>
    <w:rsid w:val="00DD392B"/>
    <w:rsid w:val="00DD5C39"/>
    <w:rsid w:val="00DD6BAA"/>
    <w:rsid w:val="00DE060A"/>
    <w:rsid w:val="00DE0D58"/>
    <w:rsid w:val="00DE20D4"/>
    <w:rsid w:val="00DE2F46"/>
    <w:rsid w:val="00DE3BAB"/>
    <w:rsid w:val="00DE4F4D"/>
    <w:rsid w:val="00DE6489"/>
    <w:rsid w:val="00DE7096"/>
    <w:rsid w:val="00DF4ED7"/>
    <w:rsid w:val="00DF6A86"/>
    <w:rsid w:val="00E0155B"/>
    <w:rsid w:val="00E03493"/>
    <w:rsid w:val="00E04CF3"/>
    <w:rsid w:val="00E062FA"/>
    <w:rsid w:val="00E06F0B"/>
    <w:rsid w:val="00E1186B"/>
    <w:rsid w:val="00E144DE"/>
    <w:rsid w:val="00E15479"/>
    <w:rsid w:val="00E16E97"/>
    <w:rsid w:val="00E2056C"/>
    <w:rsid w:val="00E23B1A"/>
    <w:rsid w:val="00E256A8"/>
    <w:rsid w:val="00E325B2"/>
    <w:rsid w:val="00E3463B"/>
    <w:rsid w:val="00E40036"/>
    <w:rsid w:val="00E4079B"/>
    <w:rsid w:val="00E41DC1"/>
    <w:rsid w:val="00E424AE"/>
    <w:rsid w:val="00E43816"/>
    <w:rsid w:val="00E536D6"/>
    <w:rsid w:val="00E55F4C"/>
    <w:rsid w:val="00E56EEB"/>
    <w:rsid w:val="00E60073"/>
    <w:rsid w:val="00E649CB"/>
    <w:rsid w:val="00E6593C"/>
    <w:rsid w:val="00E674B7"/>
    <w:rsid w:val="00E70F3A"/>
    <w:rsid w:val="00E724DB"/>
    <w:rsid w:val="00E72D81"/>
    <w:rsid w:val="00E76EC9"/>
    <w:rsid w:val="00E8151F"/>
    <w:rsid w:val="00E82C59"/>
    <w:rsid w:val="00E8359C"/>
    <w:rsid w:val="00E86E5B"/>
    <w:rsid w:val="00E90C9B"/>
    <w:rsid w:val="00E93061"/>
    <w:rsid w:val="00E93C28"/>
    <w:rsid w:val="00E95950"/>
    <w:rsid w:val="00E966C9"/>
    <w:rsid w:val="00E97620"/>
    <w:rsid w:val="00EA218E"/>
    <w:rsid w:val="00EA274C"/>
    <w:rsid w:val="00EB1112"/>
    <w:rsid w:val="00EB17D9"/>
    <w:rsid w:val="00EB2DF8"/>
    <w:rsid w:val="00EB2E4F"/>
    <w:rsid w:val="00EB4B0B"/>
    <w:rsid w:val="00EB5B50"/>
    <w:rsid w:val="00EC3ACE"/>
    <w:rsid w:val="00EC3F41"/>
    <w:rsid w:val="00EC7425"/>
    <w:rsid w:val="00ED14CC"/>
    <w:rsid w:val="00ED1FD2"/>
    <w:rsid w:val="00EE1B34"/>
    <w:rsid w:val="00EE3175"/>
    <w:rsid w:val="00EE38D4"/>
    <w:rsid w:val="00EE71FF"/>
    <w:rsid w:val="00EF08D6"/>
    <w:rsid w:val="00EF3BC2"/>
    <w:rsid w:val="00EF49D3"/>
    <w:rsid w:val="00EF4D3D"/>
    <w:rsid w:val="00EF7822"/>
    <w:rsid w:val="00EF7BD5"/>
    <w:rsid w:val="00EF7E3A"/>
    <w:rsid w:val="00F10C7D"/>
    <w:rsid w:val="00F119CF"/>
    <w:rsid w:val="00F171D6"/>
    <w:rsid w:val="00F173C4"/>
    <w:rsid w:val="00F2014F"/>
    <w:rsid w:val="00F27E41"/>
    <w:rsid w:val="00F30F8C"/>
    <w:rsid w:val="00F31472"/>
    <w:rsid w:val="00F33A56"/>
    <w:rsid w:val="00F34FD9"/>
    <w:rsid w:val="00F3574C"/>
    <w:rsid w:val="00F36E1D"/>
    <w:rsid w:val="00F41D09"/>
    <w:rsid w:val="00F456B1"/>
    <w:rsid w:val="00F45889"/>
    <w:rsid w:val="00F45BCC"/>
    <w:rsid w:val="00F50387"/>
    <w:rsid w:val="00F52F6A"/>
    <w:rsid w:val="00F53F74"/>
    <w:rsid w:val="00F547F8"/>
    <w:rsid w:val="00F54C08"/>
    <w:rsid w:val="00F5713D"/>
    <w:rsid w:val="00F57C47"/>
    <w:rsid w:val="00F6086D"/>
    <w:rsid w:val="00F617F5"/>
    <w:rsid w:val="00F64312"/>
    <w:rsid w:val="00F6560E"/>
    <w:rsid w:val="00F7309B"/>
    <w:rsid w:val="00F73A4A"/>
    <w:rsid w:val="00F75EA2"/>
    <w:rsid w:val="00F77B21"/>
    <w:rsid w:val="00F807BD"/>
    <w:rsid w:val="00F871C2"/>
    <w:rsid w:val="00F90021"/>
    <w:rsid w:val="00F90BC1"/>
    <w:rsid w:val="00F91CF0"/>
    <w:rsid w:val="00F922FF"/>
    <w:rsid w:val="00F94218"/>
    <w:rsid w:val="00F95A2B"/>
    <w:rsid w:val="00F97592"/>
    <w:rsid w:val="00FA1B33"/>
    <w:rsid w:val="00FB09C6"/>
    <w:rsid w:val="00FB4668"/>
    <w:rsid w:val="00FC24EB"/>
    <w:rsid w:val="00FC3AAF"/>
    <w:rsid w:val="00FC7AF1"/>
    <w:rsid w:val="00FD5213"/>
    <w:rsid w:val="00FE142C"/>
    <w:rsid w:val="00FE3189"/>
    <w:rsid w:val="00FE357A"/>
    <w:rsid w:val="00FE48E9"/>
    <w:rsid w:val="00FE5A7B"/>
    <w:rsid w:val="00FE66C4"/>
    <w:rsid w:val="00FF07AE"/>
    <w:rsid w:val="00FF445F"/>
    <w:rsid w:val="00FF5722"/>
    <w:rsid w:val="00FF6364"/>
    <w:rsid w:val="00FF6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19FBDF"/>
  <w15:docId w15:val="{C9A701FF-B7CB-4095-BA11-01CFB1378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619"/>
    <w:pPr>
      <w:spacing w:line="288" w:lineRule="auto"/>
      <w:ind w:firstLine="567"/>
      <w:jc w:val="both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вторы"/>
    <w:rsid w:val="00630792"/>
    <w:pPr>
      <w:jc w:val="right"/>
    </w:pPr>
    <w:rPr>
      <w:rFonts w:ascii="Arial" w:hAnsi="Arial"/>
      <w:b/>
      <w:sz w:val="24"/>
      <w:szCs w:val="24"/>
    </w:rPr>
  </w:style>
  <w:style w:type="paragraph" w:customStyle="1" w:styleId="a4">
    <w:name w:val="Название статьи"/>
    <w:rsid w:val="00630792"/>
    <w:pPr>
      <w:jc w:val="center"/>
    </w:pPr>
    <w:rPr>
      <w:rFonts w:ascii="Arial" w:hAnsi="Arial"/>
      <w:b/>
      <w:caps/>
      <w:sz w:val="24"/>
      <w:szCs w:val="24"/>
      <w:lang w:val="en-US"/>
    </w:rPr>
  </w:style>
  <w:style w:type="paragraph" w:customStyle="1" w:styleId="E-mail">
    <w:name w:val="E-mail"/>
    <w:rsid w:val="00630792"/>
    <w:pPr>
      <w:jc w:val="right"/>
    </w:pPr>
    <w:rPr>
      <w:i/>
      <w:sz w:val="24"/>
      <w:szCs w:val="24"/>
      <w:lang w:val="en-US"/>
    </w:rPr>
  </w:style>
  <w:style w:type="paragraph" w:customStyle="1" w:styleId="a5">
    <w:name w:val="Организация"/>
    <w:rsid w:val="0045249E"/>
    <w:pPr>
      <w:jc w:val="right"/>
    </w:pPr>
    <w:rPr>
      <w:i/>
      <w:sz w:val="24"/>
      <w:szCs w:val="24"/>
    </w:rPr>
  </w:style>
  <w:style w:type="paragraph" w:customStyle="1" w:styleId="a6">
    <w:name w:val="Город"/>
    <w:rsid w:val="00B10A19"/>
    <w:pPr>
      <w:spacing w:after="120"/>
      <w:ind w:firstLine="357"/>
    </w:pPr>
    <w:rPr>
      <w:i/>
      <w:szCs w:val="24"/>
    </w:rPr>
  </w:style>
  <w:style w:type="paragraph" w:customStyle="1" w:styleId="a7">
    <w:name w:val="Литература"/>
    <w:rsid w:val="000F6619"/>
    <w:pPr>
      <w:spacing w:before="120" w:line="288" w:lineRule="auto"/>
      <w:jc w:val="center"/>
    </w:pPr>
    <w:rPr>
      <w:b/>
      <w:i/>
      <w:sz w:val="24"/>
      <w:szCs w:val="24"/>
    </w:rPr>
  </w:style>
  <w:style w:type="paragraph" w:customStyle="1" w:styleId="a8">
    <w:name w:val="Шапка таблицы"/>
    <w:rsid w:val="004B5A1C"/>
    <w:pPr>
      <w:jc w:val="center"/>
    </w:pPr>
    <w:rPr>
      <w:szCs w:val="24"/>
    </w:rPr>
  </w:style>
  <w:style w:type="paragraph" w:customStyle="1" w:styleId="a9">
    <w:name w:val="Текст таблицы"/>
    <w:rsid w:val="004B5A1C"/>
    <w:rPr>
      <w:szCs w:val="24"/>
    </w:rPr>
  </w:style>
  <w:style w:type="paragraph" w:styleId="aa">
    <w:name w:val="Balloon Text"/>
    <w:basedOn w:val="a"/>
    <w:semiHidden/>
    <w:rsid w:val="00C23CEE"/>
    <w:rPr>
      <w:rFonts w:ascii="Tahoma" w:hAnsi="Tahoma" w:cs="Tahoma"/>
      <w:sz w:val="16"/>
      <w:szCs w:val="16"/>
    </w:rPr>
  </w:style>
  <w:style w:type="character" w:customStyle="1" w:styleId="ab">
    <w:name w:val="Автор лит. источника"/>
    <w:qFormat/>
    <w:rsid w:val="00D669F6"/>
    <w:rPr>
      <w:i/>
    </w:rPr>
  </w:style>
  <w:style w:type="character" w:customStyle="1" w:styleId="ac">
    <w:name w:val="Данные лит. источника"/>
    <w:basedOn w:val="a0"/>
    <w:qFormat/>
    <w:rsid w:val="00D669F6"/>
  </w:style>
  <w:style w:type="paragraph" w:customStyle="1" w:styleId="ad">
    <w:name w:val="Аннотация"/>
    <w:basedOn w:val="a"/>
    <w:qFormat/>
    <w:rsid w:val="00F7309B"/>
    <w:rPr>
      <w:i/>
      <w:lang w:val="ru-RU"/>
    </w:rPr>
  </w:style>
  <w:style w:type="character" w:styleId="ae">
    <w:name w:val="Hyperlink"/>
    <w:uiPriority w:val="99"/>
    <w:unhideWhenUsed/>
    <w:rsid w:val="00B72779"/>
    <w:rPr>
      <w:color w:val="0000FF"/>
      <w:u w:val="single"/>
    </w:rPr>
  </w:style>
  <w:style w:type="character" w:styleId="af">
    <w:name w:val="Placeholder Text"/>
    <w:basedOn w:val="a0"/>
    <w:uiPriority w:val="99"/>
    <w:semiHidden/>
    <w:rsid w:val="00630792"/>
    <w:rPr>
      <w:color w:val="808080"/>
    </w:rPr>
  </w:style>
  <w:style w:type="paragraph" w:customStyle="1" w:styleId="0">
    <w:name w:val="Стиль Первая строка:  0 см"/>
    <w:basedOn w:val="a"/>
    <w:rsid w:val="00630792"/>
    <w:pPr>
      <w:spacing w:before="480" w:line="240" w:lineRule="auto"/>
      <w:ind w:firstLine="0"/>
    </w:pPr>
    <w:rPr>
      <w:szCs w:val="20"/>
    </w:rPr>
  </w:style>
  <w:style w:type="paragraph" w:customStyle="1" w:styleId="af0">
    <w:name w:val="Стиль полужирный курсив По правому краю"/>
    <w:basedOn w:val="a"/>
    <w:rsid w:val="00630792"/>
    <w:pPr>
      <w:spacing w:line="240" w:lineRule="auto"/>
      <w:ind w:firstLine="0"/>
      <w:jc w:val="right"/>
    </w:pPr>
    <w:rPr>
      <w:b/>
      <w:bCs/>
      <w:i/>
      <w:iCs/>
      <w:szCs w:val="20"/>
    </w:rPr>
  </w:style>
  <w:style w:type="paragraph" w:customStyle="1" w:styleId="af1">
    <w:name w:val="Название статьи на английском языке"/>
    <w:basedOn w:val="a4"/>
    <w:qFormat/>
    <w:rsid w:val="00015AE6"/>
    <w:pPr>
      <w:spacing w:before="360"/>
    </w:pPr>
  </w:style>
  <w:style w:type="paragraph" w:customStyle="1" w:styleId="af2">
    <w:name w:val="Стиль Аннотация + полужирный"/>
    <w:basedOn w:val="ad"/>
    <w:rsid w:val="00564B44"/>
    <w:pPr>
      <w:spacing w:before="360"/>
    </w:pPr>
    <w:rPr>
      <w:bCs/>
      <w:iCs/>
    </w:rPr>
  </w:style>
  <w:style w:type="paragraph" w:customStyle="1" w:styleId="af3">
    <w:name w:val="Стиль Стиль Аннотация + полужирный + полужирный"/>
    <w:basedOn w:val="af2"/>
    <w:rsid w:val="006D335A"/>
    <w:pPr>
      <w:spacing w:after="360"/>
    </w:pPr>
  </w:style>
  <w:style w:type="paragraph" w:styleId="af4">
    <w:name w:val="List Paragraph"/>
    <w:basedOn w:val="a"/>
    <w:uiPriority w:val="34"/>
    <w:qFormat/>
    <w:rsid w:val="00CB0118"/>
    <w:pPr>
      <w:ind w:left="720"/>
      <w:contextualSpacing/>
    </w:pPr>
  </w:style>
  <w:style w:type="paragraph" w:styleId="af5">
    <w:name w:val="Normal (Web)"/>
    <w:basedOn w:val="a"/>
    <w:uiPriority w:val="99"/>
    <w:semiHidden/>
    <w:unhideWhenUsed/>
    <w:rsid w:val="005E4CAC"/>
    <w:pPr>
      <w:spacing w:before="100" w:beforeAutospacing="1" w:after="100" w:afterAutospacing="1" w:line="240" w:lineRule="auto"/>
      <w:ind w:firstLine="0"/>
      <w:jc w:val="left"/>
    </w:pPr>
    <w:rPr>
      <w:lang w:val="ru-RU"/>
    </w:rPr>
  </w:style>
  <w:style w:type="character" w:customStyle="1" w:styleId="w">
    <w:name w:val="w"/>
    <w:basedOn w:val="a0"/>
    <w:rsid w:val="001A5001"/>
  </w:style>
  <w:style w:type="character" w:customStyle="1" w:styleId="apple-converted-space">
    <w:name w:val="apple-converted-space"/>
    <w:basedOn w:val="a0"/>
    <w:rsid w:val="001A5001"/>
  </w:style>
  <w:style w:type="paragraph" w:styleId="af6">
    <w:name w:val="endnote text"/>
    <w:basedOn w:val="a"/>
    <w:link w:val="af7"/>
    <w:uiPriority w:val="99"/>
    <w:semiHidden/>
    <w:unhideWhenUsed/>
    <w:rsid w:val="00477D73"/>
    <w:pPr>
      <w:spacing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477D73"/>
    <w:rPr>
      <w:lang w:val="en-US"/>
    </w:rPr>
  </w:style>
  <w:style w:type="character" w:styleId="af8">
    <w:name w:val="endnote reference"/>
    <w:basedOn w:val="a0"/>
    <w:uiPriority w:val="99"/>
    <w:semiHidden/>
    <w:unhideWhenUsed/>
    <w:rsid w:val="00477D73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477D73"/>
    <w:pPr>
      <w:spacing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477D73"/>
    <w:rPr>
      <w:lang w:val="en-US"/>
    </w:rPr>
  </w:style>
  <w:style w:type="character" w:styleId="afb">
    <w:name w:val="footnote reference"/>
    <w:basedOn w:val="a0"/>
    <w:uiPriority w:val="99"/>
    <w:semiHidden/>
    <w:unhideWhenUsed/>
    <w:rsid w:val="00477D73"/>
    <w:rPr>
      <w:vertAlign w:val="superscript"/>
    </w:rPr>
  </w:style>
  <w:style w:type="paragraph" w:customStyle="1" w:styleId="Default">
    <w:name w:val="Default"/>
    <w:rsid w:val="00477D73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afc">
    <w:name w:val="No Spacing"/>
    <w:uiPriority w:val="1"/>
    <w:qFormat/>
    <w:rsid w:val="00E04CF3"/>
    <w:pPr>
      <w:ind w:firstLine="567"/>
      <w:jc w:val="both"/>
    </w:pPr>
    <w:rPr>
      <w:sz w:val="24"/>
      <w:szCs w:val="24"/>
      <w:lang w:val="en-US"/>
    </w:rPr>
  </w:style>
  <w:style w:type="table" w:styleId="afd">
    <w:name w:val="Table Grid"/>
    <w:basedOn w:val="a1"/>
    <w:uiPriority w:val="59"/>
    <w:rsid w:val="000B29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komax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lgakomax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ga\Desktop\&#1050;&#1086;&#1085;&#1092;&#1077;&#1088;&#1077;&#1085;&#1094;&#1080;%20&#1080;%20&#1082;&#1086;&#1085;&#1091;&#1088;&#1089;&#1099;\2017\&#1045;&#1082;&#1072;&#1090;&#1077;&#1088;&#1080;&#1085;&#1073;&#1091;&#1088;&#1075;%202017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CB119-6522-4E7F-B6EF-189C99D82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6843</TotalTime>
  <Pages>7</Pages>
  <Words>1771</Words>
  <Characters>12098</Characters>
  <Application>Microsoft Office Word</Application>
  <DocSecurity>0</DocSecurity>
  <Lines>241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Кулебакина Н</vt:lpstr>
      <vt:lpstr>Кулебакина Н</vt:lpstr>
    </vt:vector>
  </TitlesOfParts>
  <Company>InI</Company>
  <LinksUpToDate>false</LinksUpToDate>
  <CharactersWithSpaces>13827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Кулебакина Н</dc:title>
  <dc:creator>Olga</dc:creator>
  <cp:lastModifiedBy>Olga</cp:lastModifiedBy>
  <cp:revision>416</cp:revision>
  <cp:lastPrinted>2020-10-23T09:26:00Z</cp:lastPrinted>
  <dcterms:created xsi:type="dcterms:W3CDTF">2017-03-21T07:08:00Z</dcterms:created>
  <dcterms:modified xsi:type="dcterms:W3CDTF">2020-10-23T09:35:00Z</dcterms:modified>
</cp:coreProperties>
</file>